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2A" w:rsidRPr="001E6F2A" w:rsidRDefault="001E6F2A" w:rsidP="001E6F2A">
      <w:pPr>
        <w:spacing w:after="0" w:line="240" w:lineRule="auto"/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>Аннотация к рабочей программе по элективному курсу по химии 11 класс</w:t>
      </w:r>
    </w:p>
    <w:p w:rsidR="001E6F2A" w:rsidRPr="00590E15" w:rsidRDefault="001E6F2A" w:rsidP="001E6F2A">
      <w:pPr>
        <w:spacing w:after="0" w:line="240" w:lineRule="auto"/>
        <w:ind w:firstLine="567"/>
        <w:jc w:val="both"/>
        <w:rPr>
          <w:rFonts w:eastAsia="Times New Roman"/>
        </w:rPr>
      </w:pPr>
      <w:r w:rsidRPr="00590E15">
        <w:rPr>
          <w:rFonts w:eastAsia="Times New Roman"/>
        </w:rPr>
        <w:t xml:space="preserve">Настоящая рабочая программа элективного курса </w:t>
      </w:r>
      <w:r>
        <w:rPr>
          <w:rFonts w:eastAsia="Times New Roman"/>
        </w:rPr>
        <w:t>химии</w:t>
      </w:r>
      <w:r w:rsidRPr="00590E15">
        <w:rPr>
          <w:rFonts w:eastAsia="Times New Roman"/>
        </w:rPr>
        <w:t xml:space="preserve"> </w:t>
      </w:r>
      <w:r>
        <w:rPr>
          <w:rFonts w:eastAsia="Times New Roman"/>
        </w:rPr>
        <w:t xml:space="preserve">среднего общего образования </w:t>
      </w:r>
      <w:r w:rsidRPr="00590E15">
        <w:rPr>
          <w:rFonts w:eastAsia="Times New Roman"/>
        </w:rPr>
        <w:t>разработана в соответствии со следующими нормативными и распорядительными документами и с учетом рабочей программы воспитания ГБОУ РМШИ:</w:t>
      </w:r>
    </w:p>
    <w:p w:rsidR="001E6F2A" w:rsidRPr="00590E15" w:rsidRDefault="001E6F2A" w:rsidP="001E6F2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</w:rPr>
      </w:pPr>
      <w:r w:rsidRPr="00590E15">
        <w:rPr>
          <w:rFonts w:eastAsia="Times New Roman"/>
        </w:rPr>
        <w:t>Федеральный закон «Об образовании в Российской Федерации» № 273-ФЗ от 29.12.2012, "(в действующей редакции);</w:t>
      </w:r>
    </w:p>
    <w:p w:rsidR="001E6F2A" w:rsidRPr="00590E15" w:rsidRDefault="001E6F2A" w:rsidP="001E6F2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</w:rPr>
      </w:pPr>
      <w:r w:rsidRPr="00590E15">
        <w:rPr>
          <w:rFonts w:eastAsia="Times New Roman"/>
        </w:rPr>
        <w:t>Федеральный закон №317-ФЗ от 3 августа 2018 г. «О внесении изменений в статьи 11 и 14 федерального закона “Об образовании в Российской Федерации»;</w:t>
      </w:r>
    </w:p>
    <w:p w:rsidR="001E6F2A" w:rsidRPr="00590E15" w:rsidRDefault="001E6F2A" w:rsidP="001E6F2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</w:rPr>
      </w:pPr>
      <w:bookmarkStart w:id="0" w:name="_heading=h.30j0zll" w:colFirst="0" w:colLast="0"/>
      <w:bookmarkEnd w:id="0"/>
      <w:r w:rsidRPr="00590E15">
        <w:rPr>
          <w:rFonts w:eastAsia="Times New Roman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590E15">
        <w:rPr>
          <w:rFonts w:eastAsia="Times New Roman"/>
        </w:rPr>
        <w:t>Минобрнауки</w:t>
      </w:r>
      <w:proofErr w:type="spellEnd"/>
      <w:r w:rsidRPr="00590E15">
        <w:rPr>
          <w:rFonts w:eastAsia="Times New Roman"/>
        </w:rPr>
        <w:t xml:space="preserve"> России от 17 декабря 2010 г. № 1897 (в действующей редакции);</w:t>
      </w:r>
    </w:p>
    <w:p w:rsidR="001E6F2A" w:rsidRPr="00590E15" w:rsidRDefault="001E6F2A" w:rsidP="001E6F2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b/>
          <w:bCs/>
          <w:shd w:val="clear" w:color="auto" w:fill="FFFFFF"/>
        </w:rPr>
      </w:pPr>
      <w:r w:rsidRPr="00590E15">
        <w:rPr>
          <w:rFonts w:eastAsia="Times New Roman"/>
          <w:shd w:val="clear" w:color="auto" w:fill="FFFFFF"/>
        </w:rPr>
        <w:t xml:space="preserve">Приказ  Министерства просвещения Российской Федерации от 11 декабря 2020 года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  </w:t>
      </w:r>
      <w:r w:rsidRPr="00590E15">
        <w:rPr>
          <w:rFonts w:eastAsia="Times New Roman"/>
          <w:b/>
          <w:bCs/>
          <w:shd w:val="clear" w:color="auto" w:fill="FFFFFF"/>
        </w:rPr>
        <w:t xml:space="preserve">  </w:t>
      </w:r>
    </w:p>
    <w:p w:rsidR="001E6F2A" w:rsidRPr="00590E15" w:rsidRDefault="001E6F2A" w:rsidP="001E6F2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</w:rPr>
      </w:pPr>
      <w:r w:rsidRPr="00590E15">
        <w:rPr>
          <w:rFonts w:eastAsia="Times New Roman"/>
          <w:b/>
          <w:bCs/>
          <w:shd w:val="clear" w:color="auto" w:fill="FFFFFF"/>
        </w:rPr>
        <w:t xml:space="preserve"> </w:t>
      </w:r>
      <w:r w:rsidRPr="00590E15">
        <w:rPr>
          <w:rFonts w:eastAsia="Times New Roman"/>
        </w:rPr>
        <w:t xml:space="preserve">Приказ </w:t>
      </w:r>
      <w:proofErr w:type="spellStart"/>
      <w:r w:rsidRPr="00590E15">
        <w:rPr>
          <w:rFonts w:eastAsia="Times New Roman"/>
        </w:rPr>
        <w:t>Минобрнауки</w:t>
      </w:r>
      <w:proofErr w:type="spellEnd"/>
      <w:r w:rsidRPr="00590E15">
        <w:rPr>
          <w:rFonts w:eastAsia="Times New Roman"/>
        </w:rPr>
        <w:t xml:space="preserve"> России от 31.12.2015 № 1577 «О внесении изменений в ФГОС ООО, утвержденный приказом Министерства образования и науки Российской Федерации от 17.12.2010 г. № 1897»;</w:t>
      </w:r>
    </w:p>
    <w:p w:rsidR="001E6F2A" w:rsidRPr="00590E15" w:rsidRDefault="001E6F2A" w:rsidP="001E6F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</w:rPr>
      </w:pPr>
      <w:proofErr w:type="spellStart"/>
      <w:r w:rsidRPr="00590E15">
        <w:rPr>
          <w:rFonts w:eastAsia="Times New Roman"/>
        </w:rPr>
        <w:t>СанПиН</w:t>
      </w:r>
      <w:proofErr w:type="spellEnd"/>
      <w:r w:rsidRPr="00590E15">
        <w:rPr>
          <w:rFonts w:eastAsia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189); </w:t>
      </w:r>
    </w:p>
    <w:p w:rsidR="001E6F2A" w:rsidRPr="00590E15" w:rsidRDefault="001E6F2A" w:rsidP="001E6F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</w:rPr>
      </w:pPr>
      <w:r w:rsidRPr="00590E15">
        <w:rPr>
          <w:rFonts w:eastAsia="Times New Roman"/>
        </w:rPr>
        <w:t xml:space="preserve">Постановление Главного государственного врача Российской Федерации от 24.11.2015г. «О внесении изменений № 3 в </w:t>
      </w:r>
      <w:proofErr w:type="spellStart"/>
      <w:r w:rsidRPr="00590E15">
        <w:rPr>
          <w:rFonts w:eastAsia="Times New Roman"/>
        </w:rPr>
        <w:t>СанПин</w:t>
      </w:r>
      <w:proofErr w:type="spellEnd"/>
      <w:r w:rsidRPr="00590E15">
        <w:rPr>
          <w:rFonts w:eastAsia="Times New Roman"/>
        </w:rPr>
        <w:t xml:space="preserve"> 2.4.2.2821-10 «Санитарн</w:t>
      </w:r>
      <w:proofErr w:type="gramStart"/>
      <w:r w:rsidRPr="00590E15">
        <w:rPr>
          <w:rFonts w:eastAsia="Times New Roman"/>
        </w:rPr>
        <w:t>о-</w:t>
      </w:r>
      <w:proofErr w:type="gramEnd"/>
      <w:r w:rsidRPr="00590E15">
        <w:rPr>
          <w:rFonts w:eastAsia="Times New Roman"/>
        </w:rPr>
        <w:t xml:space="preserve"> эпидемиологические требования к условиям и организации обучения в общеобразовательных учреждениях;</w:t>
      </w:r>
    </w:p>
    <w:p w:rsidR="001E6F2A" w:rsidRPr="00590E15" w:rsidRDefault="001E6F2A" w:rsidP="001E6F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</w:rPr>
      </w:pPr>
      <w:r w:rsidRPr="00590E15">
        <w:rPr>
          <w:rFonts w:eastAsia="Times New Roman"/>
        </w:rPr>
        <w:t xml:space="preserve">Письмо </w:t>
      </w:r>
      <w:proofErr w:type="spellStart"/>
      <w:r w:rsidRPr="00590E15">
        <w:rPr>
          <w:rFonts w:eastAsia="Times New Roman"/>
        </w:rPr>
        <w:t>Минобрнауки</w:t>
      </w:r>
      <w:proofErr w:type="spellEnd"/>
      <w:r w:rsidRPr="00590E15">
        <w:rPr>
          <w:rFonts w:eastAsia="Times New Roman"/>
        </w:rPr>
        <w:t xml:space="preserve"> России от 07.08.2015 г. №08-1228 «О направлении рекомендаций»;</w:t>
      </w:r>
    </w:p>
    <w:p w:rsidR="001E6F2A" w:rsidRPr="00590E15" w:rsidRDefault="001E6F2A" w:rsidP="001E6F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</w:rPr>
      </w:pPr>
      <w:r w:rsidRPr="00590E15">
        <w:rPr>
          <w:rFonts w:eastAsia="Times New Roman"/>
        </w:rPr>
        <w:t>Положение о</w:t>
      </w:r>
      <w:r>
        <w:rPr>
          <w:rFonts w:eastAsia="Times New Roman"/>
        </w:rPr>
        <w:t>б элективных курсах</w:t>
      </w:r>
      <w:r w:rsidRPr="00590E15">
        <w:rPr>
          <w:rFonts w:eastAsia="Times New Roman"/>
        </w:rPr>
        <w:t xml:space="preserve"> ГБОУ РМШИ; </w:t>
      </w:r>
    </w:p>
    <w:p w:rsidR="001E6F2A" w:rsidRPr="00590E15" w:rsidRDefault="001E6F2A" w:rsidP="001E6F2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</w:pPr>
      <w:r w:rsidRPr="00590E15">
        <w:t>Элективный курс «</w:t>
      </w:r>
      <w:r w:rsidRPr="00E8720D">
        <w:rPr>
          <w:rFonts w:eastAsia="Times New Roman"/>
          <w:kern w:val="36"/>
        </w:rPr>
        <w:t>Решение усложненных задач по химии</w:t>
      </w:r>
      <w:r w:rsidRPr="00590E15">
        <w:t xml:space="preserve">» разработан в целях обеспечения принципа вариативности и учета индивидуальных потребностей обучающихся. Элективный курс на уровне среднего общего образования является курсом по выбору </w:t>
      </w:r>
      <w:proofErr w:type="gramStart"/>
      <w:r w:rsidRPr="00590E15">
        <w:t>обучающихся</w:t>
      </w:r>
      <w:proofErr w:type="gramEnd"/>
      <w:r w:rsidRPr="00590E15">
        <w:t xml:space="preserve"> в предметной области «Естественные науки».</w:t>
      </w:r>
    </w:p>
    <w:p w:rsidR="001E6F2A" w:rsidRPr="00E8720D" w:rsidRDefault="001E6F2A" w:rsidP="001E6F2A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</w:rPr>
      </w:pPr>
      <w:r w:rsidRPr="00590E15">
        <w:rPr>
          <w:rFonts w:eastAsia="Times New Roman"/>
          <w:b/>
          <w:u w:val="single"/>
        </w:rPr>
        <w:t xml:space="preserve">Цель изучения элективного курса </w:t>
      </w:r>
      <w:r>
        <w:rPr>
          <w:rFonts w:eastAsia="Times New Roman"/>
          <w:b/>
          <w:u w:val="single"/>
        </w:rPr>
        <w:t>хим</w:t>
      </w:r>
      <w:r w:rsidRPr="00590E15">
        <w:rPr>
          <w:rFonts w:eastAsia="Times New Roman"/>
          <w:b/>
          <w:u w:val="single"/>
        </w:rPr>
        <w:t>ии в классе:</w:t>
      </w:r>
      <w:r>
        <w:rPr>
          <w:rFonts w:eastAsia="Times New Roman"/>
          <w:b/>
          <w:u w:val="single"/>
        </w:rPr>
        <w:t xml:space="preserve"> </w:t>
      </w:r>
      <w:r w:rsidRPr="00E8720D">
        <w:rPr>
          <w:rFonts w:eastAsia="Times New Roman"/>
        </w:rPr>
        <w:t>закрепление, систематизация и углубление знаний учащихся по химии путем решения разнообразных задач повышенного уровня сложности, соответствующие требованиям письменных вступительных экзаменов по химии.</w:t>
      </w:r>
      <w:r>
        <w:rPr>
          <w:rFonts w:eastAsia="Times New Roman"/>
        </w:rPr>
        <w:t xml:space="preserve"> </w:t>
      </w:r>
      <w:r w:rsidRPr="00E8720D">
        <w:rPr>
          <w:rFonts w:eastAsia="Times New Roman"/>
        </w:rPr>
        <w:t>Основным требованием к составлению или отбору задач является их химическое содержание, чёткость формулировки и доступность условия задачи, использование в условии задачи сведений практического характера.</w:t>
      </w:r>
    </w:p>
    <w:p w:rsidR="001E6F2A" w:rsidRPr="00197391" w:rsidRDefault="001E6F2A" w:rsidP="001E6F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180" w:firstLine="567"/>
        <w:jc w:val="both"/>
        <w:rPr>
          <w:rFonts w:eastAsia="Times New Roman"/>
          <w:b/>
          <w:u w:val="single"/>
        </w:rPr>
      </w:pPr>
      <w:r w:rsidRPr="00197391">
        <w:rPr>
          <w:rFonts w:eastAsia="Times New Roman"/>
        </w:rPr>
        <w:t xml:space="preserve">          </w:t>
      </w:r>
      <w:r w:rsidRPr="00197391">
        <w:rPr>
          <w:rFonts w:eastAsia="Times New Roman"/>
          <w:b/>
          <w:u w:val="single"/>
        </w:rPr>
        <w:t>Решаются следующие задачи:</w:t>
      </w:r>
    </w:p>
    <w:p w:rsidR="001E6F2A" w:rsidRPr="00E8720D" w:rsidRDefault="001E6F2A" w:rsidP="001E6F2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/>
        </w:rPr>
      </w:pPr>
      <w:r w:rsidRPr="00E8720D">
        <w:rPr>
          <w:rFonts w:eastAsia="Times New Roman"/>
        </w:rPr>
        <w:t>конкретизация химических знаний по основным разделам предмета;</w:t>
      </w:r>
    </w:p>
    <w:p w:rsidR="001E6F2A" w:rsidRPr="00E8720D" w:rsidRDefault="001E6F2A" w:rsidP="001E6F2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/>
        </w:rPr>
      </w:pPr>
      <w:r w:rsidRPr="00E8720D">
        <w:rPr>
          <w:rFonts w:eastAsia="Times New Roman"/>
        </w:rPr>
        <w:t>развитие навыков самостоятельной работы;</w:t>
      </w:r>
    </w:p>
    <w:p w:rsidR="001E6F2A" w:rsidRPr="00E8720D" w:rsidRDefault="001E6F2A" w:rsidP="001E6F2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/>
        </w:rPr>
      </w:pPr>
      <w:r w:rsidRPr="00E8720D">
        <w:rPr>
          <w:rFonts w:eastAsia="Times New Roman"/>
        </w:rPr>
        <w:t>развитие умений логически мыслить, воспитание воли к преодолению трудностей, трудолюбия и добросовестности;</w:t>
      </w:r>
    </w:p>
    <w:p w:rsidR="001E6F2A" w:rsidRPr="00E8720D" w:rsidRDefault="001E6F2A" w:rsidP="001E6F2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/>
        </w:rPr>
      </w:pPr>
      <w:r w:rsidRPr="00E8720D">
        <w:rPr>
          <w:rFonts w:eastAsia="Times New Roman"/>
        </w:rPr>
        <w:t>развитие учебно-коммуникативных умений.</w:t>
      </w:r>
    </w:p>
    <w:p w:rsidR="001E6F2A" w:rsidRPr="00E8720D" w:rsidRDefault="001E6F2A" w:rsidP="001E6F2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/>
        </w:rPr>
      </w:pPr>
      <w:r w:rsidRPr="00E8720D">
        <w:rPr>
          <w:rFonts w:eastAsia="Times New Roman"/>
        </w:rPr>
        <w:t>формирование навыков исследовательской деятельности.</w:t>
      </w:r>
    </w:p>
    <w:p w:rsidR="001E6F2A" w:rsidRPr="00B11A0A" w:rsidRDefault="001E6F2A" w:rsidP="001E6F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b/>
          <w:u w:val="single"/>
        </w:rPr>
      </w:pPr>
      <w:r w:rsidRPr="00B11A0A">
        <w:rPr>
          <w:rFonts w:eastAsia="Times New Roman"/>
          <w:b/>
          <w:u w:val="single"/>
        </w:rPr>
        <w:t xml:space="preserve">Общая характеристика </w:t>
      </w:r>
      <w:r>
        <w:rPr>
          <w:rFonts w:eastAsia="Times New Roman"/>
          <w:b/>
          <w:u w:val="single"/>
        </w:rPr>
        <w:t xml:space="preserve">элективного </w:t>
      </w:r>
      <w:r w:rsidRPr="00B11A0A">
        <w:rPr>
          <w:rFonts w:eastAsia="Times New Roman"/>
          <w:b/>
          <w:u w:val="single"/>
        </w:rPr>
        <w:t xml:space="preserve">курса </w:t>
      </w:r>
      <w:r>
        <w:rPr>
          <w:rFonts w:eastAsia="Times New Roman"/>
          <w:b/>
          <w:u w:val="single"/>
        </w:rPr>
        <w:t>химии</w:t>
      </w:r>
      <w:r w:rsidRPr="00B11A0A">
        <w:rPr>
          <w:rFonts w:eastAsia="Times New Roman"/>
          <w:b/>
          <w:u w:val="single"/>
        </w:rPr>
        <w:t xml:space="preserve">  в  </w:t>
      </w:r>
      <w:r>
        <w:rPr>
          <w:rFonts w:eastAsia="Times New Roman"/>
          <w:b/>
          <w:u w:val="single"/>
        </w:rPr>
        <w:t>11</w:t>
      </w:r>
      <w:r w:rsidRPr="00B11A0A">
        <w:rPr>
          <w:rFonts w:eastAsia="Times New Roman"/>
          <w:b/>
          <w:u w:val="single"/>
        </w:rPr>
        <w:t xml:space="preserve"> </w:t>
      </w:r>
      <w:r>
        <w:rPr>
          <w:rFonts w:eastAsia="Times New Roman"/>
          <w:b/>
          <w:u w:val="single"/>
        </w:rPr>
        <w:t xml:space="preserve"> </w:t>
      </w:r>
      <w:r w:rsidRPr="00B11A0A">
        <w:rPr>
          <w:rFonts w:eastAsia="Times New Roman"/>
          <w:b/>
          <w:u w:val="single"/>
        </w:rPr>
        <w:t>класс</w:t>
      </w:r>
      <w:r>
        <w:rPr>
          <w:rFonts w:eastAsia="Times New Roman"/>
          <w:b/>
          <w:u w:val="single"/>
        </w:rPr>
        <w:t>ах</w:t>
      </w:r>
      <w:r w:rsidRPr="00B11A0A">
        <w:rPr>
          <w:rFonts w:eastAsia="Times New Roman"/>
          <w:b/>
          <w:u w:val="single"/>
        </w:rPr>
        <w:t>:</w:t>
      </w:r>
    </w:p>
    <w:p w:rsidR="001E6F2A" w:rsidRPr="00B11A0A" w:rsidRDefault="001E6F2A" w:rsidP="001E6F2A">
      <w:pPr>
        <w:pStyle w:val="c6"/>
        <w:spacing w:before="0" w:beforeAutospacing="0" w:after="0" w:afterAutospacing="0"/>
        <w:ind w:firstLine="709"/>
        <w:jc w:val="both"/>
      </w:pPr>
      <w:r w:rsidRPr="00B11A0A">
        <w:rPr>
          <w:rStyle w:val="c9"/>
          <w:rFonts w:eastAsiaTheme="minorEastAsia"/>
        </w:rPr>
        <w:t>Среднее общее образование — заключительная ступень общего образования. Содержание среднего общего образования направлено на решение следующих задач:</w:t>
      </w:r>
    </w:p>
    <w:p w:rsidR="001E6F2A" w:rsidRPr="00B11A0A" w:rsidRDefault="001E6F2A" w:rsidP="001E6F2A">
      <w:pPr>
        <w:pStyle w:val="c6"/>
        <w:spacing w:before="0" w:beforeAutospacing="0" w:after="0" w:afterAutospacing="0"/>
        <w:ind w:firstLine="709"/>
        <w:jc w:val="both"/>
      </w:pPr>
      <w:r w:rsidRPr="00B11A0A">
        <w:rPr>
          <w:rStyle w:val="c9"/>
          <w:rFonts w:eastAsiaTheme="minorEastAsia"/>
        </w:rPr>
        <w:t>• завершение общеобразовательной подготовки в соответствии с Законом «Об образовании в РФ»;</w:t>
      </w:r>
    </w:p>
    <w:p w:rsidR="001E6F2A" w:rsidRPr="00B11A0A" w:rsidRDefault="001E6F2A" w:rsidP="001E6F2A">
      <w:pPr>
        <w:pStyle w:val="c6"/>
        <w:spacing w:before="0" w:beforeAutospacing="0" w:after="0" w:afterAutospacing="0"/>
        <w:ind w:firstLine="709"/>
        <w:jc w:val="both"/>
      </w:pPr>
      <w:r w:rsidRPr="00B11A0A">
        <w:rPr>
          <w:rStyle w:val="c9"/>
          <w:rFonts w:eastAsiaTheme="minorEastAsia"/>
        </w:rPr>
        <w:t xml:space="preserve">• реализация </w:t>
      </w:r>
      <w:proofErr w:type="spellStart"/>
      <w:r w:rsidRPr="00B11A0A">
        <w:rPr>
          <w:rStyle w:val="c9"/>
          <w:rFonts w:eastAsiaTheme="minorEastAsia"/>
        </w:rPr>
        <w:t>предпрофессионального</w:t>
      </w:r>
      <w:proofErr w:type="spellEnd"/>
      <w:r w:rsidRPr="00B11A0A">
        <w:rPr>
          <w:rStyle w:val="c9"/>
          <w:rFonts w:eastAsiaTheme="minorEastAsia"/>
        </w:rPr>
        <w:t xml:space="preserve"> общего образования, позволяющего обеспечить преемственность общего и профессионального образования.</w:t>
      </w:r>
    </w:p>
    <w:p w:rsidR="001E6F2A" w:rsidRPr="00B11A0A" w:rsidRDefault="001E6F2A" w:rsidP="001E6F2A">
      <w:pPr>
        <w:pStyle w:val="c6"/>
        <w:spacing w:before="0" w:beforeAutospacing="0" w:after="0" w:afterAutospacing="0"/>
        <w:ind w:firstLine="709"/>
        <w:jc w:val="both"/>
      </w:pPr>
      <w:r w:rsidRPr="00B11A0A">
        <w:rPr>
          <w:rStyle w:val="c9"/>
          <w:rFonts w:eastAsiaTheme="minorEastAsia"/>
        </w:rPr>
        <w:lastRenderedPageBreak/>
        <w:t xml:space="preserve">Важнейшей задачей обучения на этапе получения среднего общего образования является подготовка </w:t>
      </w:r>
      <w:proofErr w:type="gramStart"/>
      <w:r w:rsidRPr="00B11A0A">
        <w:rPr>
          <w:rStyle w:val="c9"/>
          <w:rFonts w:eastAsiaTheme="minorEastAsia"/>
        </w:rPr>
        <w:t>обучающихся</w:t>
      </w:r>
      <w:proofErr w:type="gramEnd"/>
      <w:r w:rsidRPr="00B11A0A">
        <w:rPr>
          <w:rStyle w:val="c9"/>
          <w:rFonts w:eastAsiaTheme="minorEastAsia"/>
        </w:rPr>
        <w:t xml:space="preserve"> к осознанному выбору дальнейшего жизненного пути. Обучающиеся должны самостоятельно использовать приобретённый в школе опыт деятельности в реальной жизни, за рамками учебного процесса. Главные цели среднего общего образования состоят:</w:t>
      </w:r>
    </w:p>
    <w:p w:rsidR="001E6F2A" w:rsidRPr="00B11A0A" w:rsidRDefault="001E6F2A" w:rsidP="001E6F2A">
      <w:pPr>
        <w:pStyle w:val="c6"/>
        <w:spacing w:before="0" w:beforeAutospacing="0" w:after="0" w:afterAutospacing="0"/>
        <w:ind w:firstLine="709"/>
        <w:jc w:val="both"/>
      </w:pPr>
      <w:r w:rsidRPr="00B11A0A">
        <w:rPr>
          <w:rStyle w:val="c9"/>
          <w:rFonts w:eastAsiaTheme="minorEastAsia"/>
        </w:rPr>
        <w:t>• в формировании целостного представления о мире, основанного на приобретённых знаниях, умениях и способах деятельности;</w:t>
      </w:r>
    </w:p>
    <w:p w:rsidR="001E6F2A" w:rsidRPr="00B11A0A" w:rsidRDefault="001E6F2A" w:rsidP="001E6F2A">
      <w:pPr>
        <w:pStyle w:val="c6"/>
        <w:spacing w:before="0" w:beforeAutospacing="0" w:after="0" w:afterAutospacing="0"/>
        <w:ind w:firstLine="709"/>
        <w:jc w:val="both"/>
      </w:pPr>
      <w:r w:rsidRPr="00B11A0A">
        <w:rPr>
          <w:rStyle w:val="c9"/>
          <w:rFonts w:eastAsiaTheme="minorEastAsia"/>
        </w:rPr>
        <w:t>• в приобретении опыта познания, самопознания, разнообразной деятельности;</w:t>
      </w:r>
    </w:p>
    <w:p w:rsidR="001E6F2A" w:rsidRPr="00B11A0A" w:rsidRDefault="001E6F2A" w:rsidP="001E6F2A">
      <w:pPr>
        <w:pStyle w:val="c6"/>
        <w:spacing w:before="0" w:beforeAutospacing="0" w:after="0" w:afterAutospacing="0"/>
        <w:ind w:firstLine="709"/>
        <w:jc w:val="both"/>
      </w:pPr>
      <w:r w:rsidRPr="00B11A0A">
        <w:rPr>
          <w:rStyle w:val="c9"/>
          <w:rFonts w:eastAsiaTheme="minorEastAsia"/>
        </w:rPr>
        <w:t>• в подготовке к осознанному выбору образовательной и профессиональной траектории.</w:t>
      </w:r>
    </w:p>
    <w:p w:rsidR="001E6F2A" w:rsidRPr="00B11A0A" w:rsidRDefault="001E6F2A" w:rsidP="001E6F2A">
      <w:pPr>
        <w:pStyle w:val="c6"/>
        <w:spacing w:before="0" w:beforeAutospacing="0" w:after="0" w:afterAutospacing="0"/>
        <w:ind w:firstLine="709"/>
        <w:jc w:val="both"/>
      </w:pPr>
      <w:r w:rsidRPr="00B11A0A">
        <w:rPr>
          <w:rStyle w:val="c9"/>
          <w:rFonts w:eastAsiaTheme="minorEastAsia"/>
        </w:rPr>
        <w:t>Особенностью обучения химии в средней школе является опора на знания, полученные при изучении химии в 8—9 классах, их расширение, углубление и систематизация.</w:t>
      </w:r>
    </w:p>
    <w:p w:rsidR="001E6F2A" w:rsidRPr="00B11A0A" w:rsidRDefault="001E6F2A" w:rsidP="001E6F2A">
      <w:pPr>
        <w:pStyle w:val="c6"/>
        <w:spacing w:before="0" w:beforeAutospacing="0" w:after="0" w:afterAutospacing="0"/>
        <w:ind w:firstLine="709"/>
        <w:jc w:val="both"/>
      </w:pPr>
      <w:r w:rsidRPr="00B11A0A">
        <w:rPr>
          <w:rStyle w:val="c9"/>
          <w:rFonts w:eastAsiaTheme="minorEastAsia"/>
        </w:rPr>
        <w:t>В изучении курса химии большая роль отводится химическому эксперименту, который представлен практическими работами, лабораторными опытами и демонстрационными экспериментами. Очень важным является соблюдение правил техники безопасности при работе в химической лаборатории.</w:t>
      </w:r>
    </w:p>
    <w:p w:rsidR="001E6F2A" w:rsidRPr="00B11A0A" w:rsidRDefault="001E6F2A" w:rsidP="001E6F2A">
      <w:pPr>
        <w:pStyle w:val="c6"/>
        <w:spacing w:before="0" w:beforeAutospacing="0" w:after="0" w:afterAutospacing="0"/>
        <w:ind w:firstLine="709"/>
        <w:jc w:val="both"/>
      </w:pPr>
      <w:r w:rsidRPr="00B11A0A">
        <w:rPr>
          <w:rStyle w:val="c10"/>
        </w:rPr>
        <w:t xml:space="preserve">В качестве ценностных ориентиров </w:t>
      </w:r>
      <w:r w:rsidRPr="00B11A0A">
        <w:rPr>
          <w:rStyle w:val="c9"/>
          <w:rFonts w:eastAsiaTheme="minorEastAsia"/>
        </w:rPr>
        <w:t xml:space="preserve">химического образования выступают объекты, изучаемые в курсе химии, к которым </w:t>
      </w:r>
      <w:proofErr w:type="gramStart"/>
      <w:r w:rsidRPr="00B11A0A">
        <w:rPr>
          <w:rStyle w:val="c9"/>
          <w:rFonts w:eastAsiaTheme="minorEastAsia"/>
        </w:rPr>
        <w:t>у</w:t>
      </w:r>
      <w:proofErr w:type="gramEnd"/>
      <w:r w:rsidRPr="00B11A0A">
        <w:rPr>
          <w:rStyle w:val="c9"/>
          <w:rFonts w:eastAsiaTheme="minorEastAsia"/>
        </w:rPr>
        <w:t xml:space="preserve"> обучающихся формируется ценностное отношение.</w:t>
      </w:r>
    </w:p>
    <w:p w:rsidR="001E6F2A" w:rsidRPr="00B11A0A" w:rsidRDefault="001E6F2A" w:rsidP="001E6F2A">
      <w:pPr>
        <w:pStyle w:val="c6"/>
        <w:spacing w:before="0" w:beforeAutospacing="0" w:after="0" w:afterAutospacing="0"/>
        <w:ind w:firstLine="709"/>
        <w:jc w:val="both"/>
      </w:pPr>
      <w:r w:rsidRPr="00B11A0A">
        <w:rPr>
          <w:rStyle w:val="c10"/>
        </w:rPr>
        <w:t xml:space="preserve">Основу познавательных ценностей </w:t>
      </w:r>
      <w:r w:rsidRPr="00B11A0A">
        <w:rPr>
          <w:rStyle w:val="c9"/>
          <w:rFonts w:eastAsiaTheme="minorEastAsia"/>
        </w:rPr>
        <w:t>составляют научные знания и научные методы познания.</w:t>
      </w:r>
    </w:p>
    <w:p w:rsidR="001E6F2A" w:rsidRPr="00B11A0A" w:rsidRDefault="001E6F2A" w:rsidP="001E6F2A">
      <w:pPr>
        <w:pStyle w:val="c6"/>
        <w:spacing w:before="0" w:beforeAutospacing="0" w:after="0" w:afterAutospacing="0"/>
        <w:ind w:firstLine="709"/>
        <w:jc w:val="both"/>
      </w:pPr>
      <w:r w:rsidRPr="00B11A0A">
        <w:rPr>
          <w:rStyle w:val="c9"/>
          <w:rFonts w:eastAsiaTheme="minorEastAsia"/>
        </w:rPr>
        <w:t xml:space="preserve">Развитие </w:t>
      </w:r>
      <w:proofErr w:type="gramStart"/>
      <w:r w:rsidRPr="00B11A0A">
        <w:rPr>
          <w:rStyle w:val="c9"/>
          <w:rFonts w:eastAsiaTheme="minorEastAsia"/>
        </w:rPr>
        <w:t>познавательных</w:t>
      </w:r>
      <w:proofErr w:type="gramEnd"/>
      <w:r w:rsidRPr="00B11A0A">
        <w:rPr>
          <w:rStyle w:val="c9"/>
          <w:rFonts w:eastAsiaTheme="minorEastAsia"/>
        </w:rPr>
        <w:t xml:space="preserve"> ценностных ориентации содержания курса химии позволяет сформировать:</w:t>
      </w:r>
    </w:p>
    <w:p w:rsidR="001E6F2A" w:rsidRPr="00B11A0A" w:rsidRDefault="001E6F2A" w:rsidP="001E6F2A">
      <w:pPr>
        <w:pStyle w:val="c6"/>
        <w:spacing w:before="0" w:beforeAutospacing="0" w:after="0" w:afterAutospacing="0"/>
        <w:ind w:firstLine="709"/>
        <w:jc w:val="both"/>
      </w:pPr>
      <w:r w:rsidRPr="00B11A0A">
        <w:rPr>
          <w:rStyle w:val="c9"/>
          <w:rFonts w:eastAsiaTheme="minorEastAsia"/>
        </w:rPr>
        <w:t>• уважительное отношение к созидательной, творческой деятельности;</w:t>
      </w:r>
    </w:p>
    <w:p w:rsidR="001E6F2A" w:rsidRPr="00B11A0A" w:rsidRDefault="001E6F2A" w:rsidP="001E6F2A">
      <w:pPr>
        <w:pStyle w:val="c6"/>
        <w:spacing w:before="0" w:beforeAutospacing="0" w:after="0" w:afterAutospacing="0"/>
        <w:ind w:firstLine="709"/>
        <w:jc w:val="both"/>
      </w:pPr>
      <w:r w:rsidRPr="00B11A0A">
        <w:rPr>
          <w:rStyle w:val="c9"/>
          <w:rFonts w:eastAsiaTheme="minorEastAsia"/>
        </w:rPr>
        <w:t>• понимание необходимости здорового образа жизни;</w:t>
      </w:r>
    </w:p>
    <w:p w:rsidR="001E6F2A" w:rsidRPr="00B11A0A" w:rsidRDefault="001E6F2A" w:rsidP="001E6F2A">
      <w:pPr>
        <w:pStyle w:val="c6"/>
        <w:spacing w:before="0" w:beforeAutospacing="0" w:after="0" w:afterAutospacing="0"/>
        <w:ind w:firstLine="709"/>
        <w:jc w:val="both"/>
      </w:pPr>
      <w:r w:rsidRPr="00B11A0A">
        <w:rPr>
          <w:rStyle w:val="c9"/>
          <w:rFonts w:eastAsiaTheme="minorEastAsia"/>
        </w:rPr>
        <w:t>• потребность в безусловном выполнении правил безопасного использования веществ в повседневной жизни;</w:t>
      </w:r>
    </w:p>
    <w:p w:rsidR="001E6F2A" w:rsidRPr="00B11A0A" w:rsidRDefault="001E6F2A" w:rsidP="001E6F2A">
      <w:pPr>
        <w:pStyle w:val="c6"/>
        <w:spacing w:before="0" w:beforeAutospacing="0" w:after="0" w:afterAutospacing="0"/>
        <w:ind w:firstLine="709"/>
        <w:jc w:val="both"/>
      </w:pPr>
      <w:r w:rsidRPr="00B11A0A">
        <w:rPr>
          <w:rStyle w:val="c9"/>
          <w:rFonts w:eastAsiaTheme="minorEastAsia"/>
        </w:rPr>
        <w:t>• сознательный выбор будущей профессиональной деятельности.</w:t>
      </w:r>
    </w:p>
    <w:p w:rsidR="001E6F2A" w:rsidRPr="00B11A0A" w:rsidRDefault="001E6F2A" w:rsidP="001E6F2A">
      <w:pPr>
        <w:pStyle w:val="c6"/>
        <w:spacing w:before="0" w:beforeAutospacing="0" w:after="0" w:afterAutospacing="0"/>
        <w:ind w:firstLine="709"/>
        <w:jc w:val="both"/>
      </w:pPr>
      <w:r w:rsidRPr="00B11A0A">
        <w:rPr>
          <w:rStyle w:val="c10"/>
        </w:rPr>
        <w:t>Курс химии обладает возможностями для формирования коммуникативных ценностей</w:t>
      </w:r>
      <w:r w:rsidRPr="00B11A0A">
        <w:rPr>
          <w:rStyle w:val="c9"/>
          <w:rFonts w:eastAsiaTheme="minorEastAsia"/>
        </w:rPr>
        <w:t>, основу которых составляют процесс общения и грамотная речь, способствующие:</w:t>
      </w:r>
    </w:p>
    <w:p w:rsidR="001E6F2A" w:rsidRPr="00B11A0A" w:rsidRDefault="001E6F2A" w:rsidP="001E6F2A">
      <w:pPr>
        <w:pStyle w:val="c6"/>
        <w:spacing w:before="0" w:beforeAutospacing="0" w:after="0" w:afterAutospacing="0"/>
        <w:ind w:firstLine="709"/>
        <w:jc w:val="both"/>
      </w:pPr>
      <w:r w:rsidRPr="00B11A0A">
        <w:rPr>
          <w:rStyle w:val="c9"/>
          <w:rFonts w:eastAsiaTheme="minorEastAsia"/>
        </w:rPr>
        <w:t>• правильному использованию химической терминологии;</w:t>
      </w:r>
    </w:p>
    <w:p w:rsidR="001E6F2A" w:rsidRPr="00B11A0A" w:rsidRDefault="001E6F2A" w:rsidP="001E6F2A">
      <w:pPr>
        <w:pStyle w:val="c6"/>
        <w:spacing w:before="0" w:beforeAutospacing="0" w:after="0" w:afterAutospacing="0"/>
        <w:ind w:firstLine="709"/>
        <w:jc w:val="both"/>
      </w:pPr>
      <w:r w:rsidRPr="00B11A0A">
        <w:rPr>
          <w:rStyle w:val="c9"/>
          <w:rFonts w:eastAsiaTheme="minorEastAsia"/>
        </w:rPr>
        <w:t>• развитию потребности вести диалог, выслушивать мнение оппонента, участвовать в дискуссии;</w:t>
      </w:r>
    </w:p>
    <w:p w:rsidR="001E6F2A" w:rsidRPr="00B11A0A" w:rsidRDefault="001E6F2A" w:rsidP="001E6F2A">
      <w:pPr>
        <w:pStyle w:val="c6"/>
        <w:spacing w:before="0" w:beforeAutospacing="0" w:after="0" w:afterAutospacing="0"/>
        <w:ind w:firstLine="709"/>
        <w:jc w:val="both"/>
        <w:rPr>
          <w:rStyle w:val="c9"/>
          <w:rFonts w:eastAsiaTheme="minorEastAsia"/>
        </w:rPr>
      </w:pPr>
      <w:r w:rsidRPr="00B11A0A">
        <w:rPr>
          <w:rStyle w:val="c9"/>
          <w:rFonts w:eastAsiaTheme="minorEastAsia"/>
        </w:rPr>
        <w:t xml:space="preserve">• развитию способности открыто выражать и </w:t>
      </w:r>
      <w:proofErr w:type="spellStart"/>
      <w:r w:rsidRPr="00B11A0A">
        <w:rPr>
          <w:rStyle w:val="c9"/>
          <w:rFonts w:eastAsiaTheme="minorEastAsia"/>
        </w:rPr>
        <w:t>аргументированно</w:t>
      </w:r>
      <w:proofErr w:type="spellEnd"/>
      <w:r w:rsidRPr="00B11A0A">
        <w:rPr>
          <w:rStyle w:val="c9"/>
          <w:rFonts w:eastAsiaTheme="minorEastAsia"/>
        </w:rPr>
        <w:t xml:space="preserve"> отстаивать свою точку зрения.</w:t>
      </w:r>
    </w:p>
    <w:p w:rsidR="001E6F2A" w:rsidRPr="00B11A0A" w:rsidRDefault="001E6F2A" w:rsidP="001E6F2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040"/>
        </w:tabs>
        <w:spacing w:after="0" w:line="240" w:lineRule="auto"/>
        <w:ind w:firstLine="567"/>
        <w:jc w:val="both"/>
        <w:rPr>
          <w:rFonts w:eastAsia="Times New Roman"/>
          <w:b/>
          <w:u w:val="single"/>
        </w:rPr>
      </w:pPr>
      <w:r w:rsidRPr="00B11A0A">
        <w:rPr>
          <w:rFonts w:eastAsia="Times New Roman"/>
          <w:b/>
          <w:u w:val="single"/>
        </w:rPr>
        <w:t xml:space="preserve">Место курса </w:t>
      </w:r>
      <w:r>
        <w:rPr>
          <w:rFonts w:eastAsia="Times New Roman"/>
          <w:b/>
          <w:u w:val="single"/>
        </w:rPr>
        <w:t>химии</w:t>
      </w:r>
      <w:r w:rsidRPr="00B11A0A">
        <w:rPr>
          <w:rFonts w:eastAsia="Times New Roman"/>
          <w:b/>
          <w:u w:val="single"/>
        </w:rPr>
        <w:t xml:space="preserve"> в учебном плане</w:t>
      </w:r>
    </w:p>
    <w:p w:rsidR="001E6F2A" w:rsidRPr="00B11A0A" w:rsidRDefault="001E6F2A" w:rsidP="001E6F2A">
      <w:pPr>
        <w:spacing w:after="0" w:line="240" w:lineRule="auto"/>
        <w:ind w:firstLine="709"/>
        <w:jc w:val="both"/>
        <w:rPr>
          <w:bCs/>
        </w:rPr>
      </w:pPr>
      <w:r w:rsidRPr="00B11A0A">
        <w:t>Для обязательного изучения учебного предмета «Химия» на этапе среднего общего образования федеральный базисный учебный план для образовательных учреждений Российской Федерации отводит 70 часов. В том числе по 35 часов в X и XI классах, из расчета – 1 учебных часа в неделю. Данн</w:t>
      </w:r>
      <w:r>
        <w:t>ый элективный курс</w:t>
      </w:r>
      <w:r w:rsidRPr="00B11A0A">
        <w:t xml:space="preserve"> рассчитан на 68 часов:</w:t>
      </w:r>
    </w:p>
    <w:p w:rsidR="001E6F2A" w:rsidRPr="00B11A0A" w:rsidRDefault="001E6F2A" w:rsidP="001E6F2A">
      <w:pPr>
        <w:spacing w:after="0" w:line="240" w:lineRule="auto"/>
        <w:ind w:firstLine="709"/>
        <w:jc w:val="both"/>
        <w:rPr>
          <w:bCs/>
        </w:rPr>
      </w:pPr>
      <w:r w:rsidRPr="00B11A0A">
        <w:t>- в 1</w:t>
      </w:r>
      <w:r>
        <w:t>1</w:t>
      </w:r>
      <w:r w:rsidRPr="00B11A0A">
        <w:t xml:space="preserve"> классе отводится 34 часа из расчета: 1 час в неделю</w:t>
      </w:r>
      <w:r>
        <w:t>.</w:t>
      </w:r>
    </w:p>
    <w:p w:rsidR="001E6F2A" w:rsidRPr="00B11A0A" w:rsidRDefault="001E6F2A" w:rsidP="001E6F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 w:firstLine="567"/>
        <w:jc w:val="both"/>
        <w:rPr>
          <w:rFonts w:eastAsia="Times New Roman"/>
          <w:b/>
          <w:u w:val="single"/>
        </w:rPr>
      </w:pPr>
      <w:r w:rsidRPr="00B11A0A">
        <w:rPr>
          <w:rFonts w:eastAsia="Times New Roman"/>
          <w:b/>
          <w:u w:val="single"/>
        </w:rPr>
        <w:t>Формы организации образовательного процесса</w:t>
      </w:r>
    </w:p>
    <w:p w:rsidR="001E6F2A" w:rsidRPr="00B11A0A" w:rsidRDefault="001E6F2A" w:rsidP="001E6F2A">
      <w:pPr>
        <w:spacing w:after="0" w:line="240" w:lineRule="auto"/>
        <w:ind w:firstLine="709"/>
        <w:jc w:val="both"/>
        <w:rPr>
          <w:bCs/>
          <w:lang w:eastAsia="ar-SA"/>
        </w:rPr>
      </w:pPr>
      <w:r w:rsidRPr="00B11A0A">
        <w:rPr>
          <w:lang w:eastAsia="ar-SA"/>
        </w:rPr>
        <w:t>Основная форма обучения при очном обучении</w:t>
      </w:r>
      <w:r w:rsidRPr="00B11A0A">
        <w:rPr>
          <w:bCs/>
          <w:lang w:eastAsia="ar-SA"/>
        </w:rPr>
        <w:t xml:space="preserve"> </w:t>
      </w:r>
      <w:r w:rsidRPr="00B11A0A">
        <w:rPr>
          <w:lang w:eastAsia="ar-SA"/>
        </w:rPr>
        <w:t>- урок. Урок – это законченный в смысловом, временном и организационном отношении элемент учебного процесса. Это лабораторные</w:t>
      </w:r>
      <w:r w:rsidRPr="00B11A0A">
        <w:t xml:space="preserve"> (практические) занятия (такого рода уроки обычно посвящены отработке умений и навыков); уроки проверки и оценки знаний (контрольные работы и т.п.); комбинированные уроки. </w:t>
      </w:r>
      <w:r w:rsidRPr="00B11A0A">
        <w:rPr>
          <w:lang w:eastAsia="ar-SA"/>
        </w:rPr>
        <w:t>На уроке выделяю следующие формы учебной деятельности учащихся: парную, групповую, коллективную, индивидуальную.</w:t>
      </w:r>
    </w:p>
    <w:p w:rsidR="001E6F2A" w:rsidRPr="00B11A0A" w:rsidRDefault="001E6F2A" w:rsidP="001E6F2A">
      <w:pPr>
        <w:spacing w:after="0" w:line="240" w:lineRule="auto"/>
        <w:ind w:firstLine="709"/>
        <w:jc w:val="both"/>
        <w:rPr>
          <w:bCs/>
        </w:rPr>
      </w:pPr>
      <w:r w:rsidRPr="00B11A0A">
        <w:rPr>
          <w:lang w:eastAsia="ar-SA"/>
        </w:rPr>
        <w:t xml:space="preserve">Учебный процесс при дистанционном обучении включает в себя все основные формы традиционной организации учебного процесса: урок, лабораторные и </w:t>
      </w:r>
      <w:r w:rsidRPr="00B11A0A">
        <w:rPr>
          <w:lang w:eastAsia="ar-SA"/>
        </w:rPr>
        <w:lastRenderedPageBreak/>
        <w:t xml:space="preserve">практические работы, систему контроля, учебно-исследовательскую и самостоятельную работу. </w:t>
      </w:r>
      <w:r w:rsidRPr="00B11A0A">
        <w:t xml:space="preserve">Для сохранения здоровья, </w:t>
      </w:r>
      <w:proofErr w:type="gramStart"/>
      <w:r w:rsidRPr="00B11A0A">
        <w:t>обучающихся</w:t>
      </w:r>
      <w:proofErr w:type="gramEnd"/>
      <w:r w:rsidRPr="00B11A0A">
        <w:t xml:space="preserve"> при изучении химии, используются   </w:t>
      </w:r>
      <w:proofErr w:type="spellStart"/>
      <w:r w:rsidRPr="00B11A0A">
        <w:t>здоровьесберегающие</w:t>
      </w:r>
      <w:proofErr w:type="spellEnd"/>
      <w:r w:rsidRPr="00B11A0A">
        <w:t xml:space="preserve"> личностно-ориентированные технологии: технология развивающего обучения, технология уровневой дифференциации, технология проектного обучения, модульная технология, технология проблемного обучения и др. </w:t>
      </w:r>
    </w:p>
    <w:p w:rsidR="001E6F2A" w:rsidRPr="00B11A0A" w:rsidRDefault="001E6F2A" w:rsidP="001E6F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B11A0A">
        <w:t>Для снятия статической нагрузки, эмоционального утомления на уроках предусмотрены физкультурные минутки.</w:t>
      </w:r>
    </w:p>
    <w:p w:rsidR="001E6F2A" w:rsidRPr="00B11A0A" w:rsidRDefault="001E6F2A" w:rsidP="001E6F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eastAsia="Times New Roman"/>
          <w:b/>
          <w:u w:val="single"/>
        </w:rPr>
      </w:pPr>
      <w:r w:rsidRPr="00B11A0A">
        <w:rPr>
          <w:rFonts w:eastAsia="Times New Roman"/>
          <w:b/>
          <w:u w:val="single"/>
        </w:rPr>
        <w:t>Периодичность и формы текущего контроля успеваемости</w:t>
      </w:r>
    </w:p>
    <w:p w:rsidR="001E6F2A" w:rsidRPr="00B11A0A" w:rsidRDefault="001E6F2A" w:rsidP="001E6F2A">
      <w:pPr>
        <w:spacing w:after="0" w:line="240" w:lineRule="auto"/>
        <w:ind w:firstLine="709"/>
        <w:jc w:val="both"/>
        <w:rPr>
          <w:rFonts w:eastAsiaTheme="minorHAnsi"/>
          <w:bCs/>
          <w:lang w:eastAsia="en-US"/>
        </w:rPr>
      </w:pPr>
      <w:r w:rsidRPr="00B11A0A">
        <w:rPr>
          <w:rFonts w:eastAsiaTheme="minorHAnsi"/>
          <w:lang w:eastAsia="en-US"/>
        </w:rPr>
        <w:t xml:space="preserve">Текущий контроль успеваемости учащихся осуществляется в течение учебного года на текущих занятиях и после изучения логически завершенных частей учебного материала в соответствии с учебной программой. </w:t>
      </w:r>
    </w:p>
    <w:p w:rsidR="001E6F2A" w:rsidRPr="00B11A0A" w:rsidRDefault="001E6F2A" w:rsidP="001E6F2A">
      <w:pPr>
        <w:spacing w:after="0" w:line="240" w:lineRule="auto"/>
        <w:ind w:firstLine="709"/>
        <w:jc w:val="both"/>
        <w:rPr>
          <w:rFonts w:eastAsiaTheme="minorHAnsi"/>
          <w:bCs/>
          <w:lang w:eastAsia="en-US"/>
        </w:rPr>
      </w:pPr>
      <w:r w:rsidRPr="00B11A0A">
        <w:rPr>
          <w:rFonts w:eastAsiaTheme="minorHAnsi"/>
          <w:b/>
          <w:lang w:eastAsia="en-US"/>
        </w:rPr>
        <w:t xml:space="preserve">Периодичность текущего контроля: </w:t>
      </w:r>
      <w:r w:rsidRPr="00B11A0A">
        <w:rPr>
          <w:rFonts w:eastAsiaTheme="minorHAnsi"/>
          <w:lang w:eastAsia="en-US"/>
        </w:rPr>
        <w:t xml:space="preserve">тематический контроль, поурочный контроль. </w:t>
      </w:r>
    </w:p>
    <w:p w:rsidR="001E6F2A" w:rsidRPr="00B11A0A" w:rsidRDefault="001E6F2A" w:rsidP="001E6F2A">
      <w:pPr>
        <w:spacing w:after="0" w:line="240" w:lineRule="auto"/>
        <w:ind w:firstLine="709"/>
        <w:jc w:val="both"/>
        <w:rPr>
          <w:rFonts w:eastAsiaTheme="minorHAnsi"/>
          <w:b/>
          <w:bCs/>
          <w:lang w:eastAsia="en-US"/>
        </w:rPr>
      </w:pPr>
      <w:r w:rsidRPr="00B11A0A">
        <w:rPr>
          <w:rFonts w:eastAsiaTheme="minorHAnsi"/>
          <w:b/>
          <w:lang w:eastAsia="en-US"/>
        </w:rPr>
        <w:t xml:space="preserve">Формы текущего контроля:  </w:t>
      </w:r>
    </w:p>
    <w:p w:rsidR="001E6F2A" w:rsidRPr="00B11A0A" w:rsidRDefault="001E6F2A" w:rsidP="001E6F2A">
      <w:pPr>
        <w:spacing w:after="0" w:line="240" w:lineRule="auto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B11A0A">
        <w:rPr>
          <w:rFonts w:eastAsiaTheme="minorHAnsi"/>
          <w:lang w:eastAsia="en-US"/>
        </w:rPr>
        <w:t xml:space="preserve">Контрольная работа, устный опрос, домашняя работа, письменные работы (химический диктант, проверочные работы, самостоятельные работы.); лабораторные и практические работы, зачеты, собеседование, тестирование, защита проектов, творческих работ. </w:t>
      </w:r>
      <w:proofErr w:type="gramEnd"/>
    </w:p>
    <w:p w:rsidR="001E6F2A" w:rsidRDefault="001E6F2A" w:rsidP="001E6F2A">
      <w:pPr>
        <w:spacing w:after="0" w:line="240" w:lineRule="auto"/>
        <w:ind w:right="52"/>
      </w:pPr>
      <w:r>
        <w:rPr>
          <w:rFonts w:eastAsia="Times New Roman"/>
          <w:b/>
        </w:rPr>
        <w:t xml:space="preserve">         </w:t>
      </w:r>
      <w:r>
        <w:rPr>
          <w:rFonts w:eastAsia="Times New Roman"/>
          <w:b/>
          <w:u w:val="single"/>
        </w:rPr>
        <w:t>Формой промежуточной и итоговой аттестации являются</w:t>
      </w:r>
      <w:r>
        <w:rPr>
          <w:rFonts w:eastAsia="Times New Roman"/>
          <w:b/>
        </w:rPr>
        <w:t xml:space="preserve">: </w:t>
      </w:r>
      <w:r>
        <w:rPr>
          <w:rFonts w:eastAsia="Times New Roman"/>
          <w:color w:val="000000"/>
        </w:rPr>
        <w:t>Контрольная работа (тематический контроль, поурочный контроль).  Зачет. Самостоятельная работа. Диктант. Исследовательская работа. Проектная работа.</w:t>
      </w:r>
    </w:p>
    <w:p w:rsidR="001E6F2A" w:rsidRDefault="001E6F2A" w:rsidP="001E6F2A">
      <w:pPr>
        <w:spacing w:after="0" w:line="240" w:lineRule="auto"/>
        <w:ind w:right="60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Планируемые результаты обучения предмета в классе</w:t>
      </w:r>
    </w:p>
    <w:p w:rsidR="001E6F2A" w:rsidRDefault="001E6F2A" w:rsidP="001E6F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Изучение предмета по данной программе способствует формированию у учащихся</w:t>
      </w:r>
      <w:r>
        <w:rPr>
          <w:rFonts w:eastAsia="Times New Roman"/>
          <w:b/>
        </w:rPr>
        <w:t xml:space="preserve"> личностных, </w:t>
      </w:r>
      <w:proofErr w:type="spellStart"/>
      <w:r>
        <w:rPr>
          <w:rFonts w:eastAsia="Times New Roman"/>
          <w:b/>
        </w:rPr>
        <w:t>метапредметных</w:t>
      </w:r>
      <w:proofErr w:type="spellEnd"/>
      <w:r>
        <w:rPr>
          <w:rFonts w:eastAsia="Times New Roman"/>
        </w:rPr>
        <w:t xml:space="preserve"> и</w:t>
      </w:r>
      <w:r>
        <w:rPr>
          <w:rFonts w:eastAsia="Times New Roman"/>
          <w:b/>
        </w:rPr>
        <w:t xml:space="preserve"> предметных результатов</w:t>
      </w:r>
      <w:r>
        <w:rPr>
          <w:rFonts w:eastAsia="Times New Roman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1E6F2A" w:rsidRDefault="001E6F2A" w:rsidP="001E6F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>Личностные результаты:</w:t>
      </w:r>
    </w:p>
    <w:p w:rsidR="001E6F2A" w:rsidRDefault="001E6F2A" w:rsidP="001E6F2A">
      <w:pPr>
        <w:pStyle w:val="a4"/>
        <w:spacing w:before="0" w:beforeAutospacing="0" w:after="0" w:afterAutospacing="0"/>
        <w:ind w:firstLine="709"/>
        <w:jc w:val="both"/>
      </w:pPr>
      <w:r>
        <w:t xml:space="preserve">1) </w:t>
      </w:r>
      <w:proofErr w:type="spellStart"/>
      <w:r>
        <w:t>сформированность</w:t>
      </w:r>
      <w:proofErr w:type="spellEnd"/>
      <w:r>
        <w:t xml:space="preserve"> положительного отношения к химии, что обусловливает мотивацию к учебной деятельности в выбранной сфере;</w:t>
      </w:r>
    </w:p>
    <w:p w:rsidR="001E6F2A" w:rsidRDefault="001E6F2A" w:rsidP="001E6F2A">
      <w:pPr>
        <w:pStyle w:val="a4"/>
        <w:spacing w:before="0" w:beforeAutospacing="0" w:after="0" w:afterAutospacing="0"/>
        <w:ind w:firstLine="709"/>
        <w:jc w:val="both"/>
      </w:pPr>
      <w:r>
        <w:t xml:space="preserve">2) </w:t>
      </w:r>
      <w:proofErr w:type="spellStart"/>
      <w:r>
        <w:t>сформированность</w:t>
      </w:r>
      <w:proofErr w:type="spellEnd"/>
      <w:r>
        <w:t xml:space="preserve"> умения решать проблемы поискового и творческого характера;</w:t>
      </w:r>
    </w:p>
    <w:p w:rsidR="001E6F2A" w:rsidRDefault="001E6F2A" w:rsidP="001E6F2A">
      <w:pPr>
        <w:pStyle w:val="a4"/>
        <w:spacing w:before="0" w:beforeAutospacing="0" w:after="0" w:afterAutospacing="0"/>
        <w:ind w:firstLine="709"/>
        <w:jc w:val="both"/>
      </w:pPr>
      <w:r>
        <w:t xml:space="preserve">3) </w:t>
      </w:r>
      <w:proofErr w:type="spellStart"/>
      <w:r>
        <w:t>сформированность</w:t>
      </w:r>
      <w:proofErr w:type="spellEnd"/>
      <w:r>
        <w:t xml:space="preserve"> умения проводить самоанализ и осуществлять самоконтроль и самооценку на основе критериев успешности;</w:t>
      </w:r>
    </w:p>
    <w:p w:rsidR="001E6F2A" w:rsidRDefault="001E6F2A" w:rsidP="001E6F2A">
      <w:pPr>
        <w:pStyle w:val="a4"/>
        <w:spacing w:before="0" w:beforeAutospacing="0" w:after="0" w:afterAutospacing="0"/>
        <w:ind w:firstLine="709"/>
        <w:jc w:val="both"/>
      </w:pPr>
      <w:r>
        <w:t xml:space="preserve">4) </w:t>
      </w:r>
      <w:proofErr w:type="spellStart"/>
      <w:r>
        <w:t>сформированность</w:t>
      </w:r>
      <w:proofErr w:type="spellEnd"/>
      <w:r>
        <w:t xml:space="preserve"> готовности следовать нормам </w:t>
      </w:r>
      <w:proofErr w:type="spellStart"/>
      <w:r>
        <w:t>природ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здоровье-сберегающего</w:t>
      </w:r>
      <w:proofErr w:type="spellEnd"/>
      <w:r>
        <w:t xml:space="preserve"> поведения;</w:t>
      </w:r>
    </w:p>
    <w:p w:rsidR="001E6F2A" w:rsidRDefault="001E6F2A" w:rsidP="001E6F2A">
      <w:pPr>
        <w:pStyle w:val="a4"/>
        <w:spacing w:before="0" w:beforeAutospacing="0" w:after="0" w:afterAutospacing="0"/>
        <w:ind w:firstLine="709"/>
        <w:jc w:val="both"/>
      </w:pPr>
      <w:r>
        <w:t xml:space="preserve">5) </w:t>
      </w:r>
      <w:proofErr w:type="spellStart"/>
      <w:r>
        <w:t>сформированность</w:t>
      </w:r>
      <w:proofErr w:type="spellEnd"/>
      <w:r>
        <w:t xml:space="preserve"> прочных навыков, направленных на саморазвитие через самообразование;</w:t>
      </w:r>
    </w:p>
    <w:p w:rsidR="001E6F2A" w:rsidRDefault="001E6F2A" w:rsidP="001E6F2A">
      <w:pPr>
        <w:pStyle w:val="a4"/>
        <w:spacing w:before="0" w:beforeAutospacing="0" w:after="0" w:afterAutospacing="0"/>
        <w:ind w:firstLine="709"/>
        <w:jc w:val="both"/>
      </w:pPr>
      <w:r>
        <w:t xml:space="preserve">6) </w:t>
      </w:r>
      <w:proofErr w:type="spellStart"/>
      <w:r>
        <w:t>сформированность</w:t>
      </w:r>
      <w:proofErr w:type="spellEnd"/>
      <w:r>
        <w:t xml:space="preserve"> навыков проявления познавательной инициативы в учебном сотрудничестве.</w:t>
      </w:r>
    </w:p>
    <w:p w:rsidR="001E6F2A" w:rsidRDefault="001E6F2A" w:rsidP="001E6F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Метапредметные</w:t>
      </w:r>
      <w:proofErr w:type="spellEnd"/>
      <w:r>
        <w:rPr>
          <w:rFonts w:eastAsia="Times New Roman"/>
          <w:b/>
        </w:rPr>
        <w:t xml:space="preserve"> результаты:</w:t>
      </w:r>
    </w:p>
    <w:p w:rsidR="001E6F2A" w:rsidRDefault="001E6F2A" w:rsidP="001E6F2A">
      <w:pPr>
        <w:pStyle w:val="a4"/>
        <w:spacing w:before="0" w:beforeAutospacing="0" w:after="0" w:afterAutospacing="0"/>
        <w:ind w:firstLine="709"/>
        <w:jc w:val="both"/>
      </w:pPr>
      <w:r>
        <w:t xml:space="preserve">1) </w:t>
      </w:r>
      <w:proofErr w:type="spellStart"/>
      <w:r>
        <w:t>сформированность</w:t>
      </w:r>
      <w:proofErr w:type="spellEnd"/>
      <w:r>
        <w:t xml:space="preserve"> умения ставить цели и новые задачи в учебе и познавательной деятельности;</w:t>
      </w:r>
    </w:p>
    <w:p w:rsidR="001E6F2A" w:rsidRDefault="001E6F2A" w:rsidP="001E6F2A">
      <w:pPr>
        <w:pStyle w:val="a4"/>
        <w:spacing w:before="0" w:beforeAutospacing="0" w:after="0" w:afterAutospacing="0"/>
        <w:ind w:firstLine="709"/>
        <w:jc w:val="both"/>
      </w:pPr>
      <w:r>
        <w:t>2) овладение приемами самостоятельного планирования путей достижения цели, умения выбирать эффективные способы решения учебных и познавательных задач;</w:t>
      </w:r>
    </w:p>
    <w:p w:rsidR="001E6F2A" w:rsidRDefault="001E6F2A" w:rsidP="001E6F2A">
      <w:pPr>
        <w:pStyle w:val="a4"/>
        <w:spacing w:before="0" w:beforeAutospacing="0" w:after="0" w:afterAutospacing="0"/>
        <w:ind w:firstLine="709"/>
        <w:jc w:val="both"/>
      </w:pPr>
      <w:r>
        <w:t xml:space="preserve">3) </w:t>
      </w:r>
      <w:proofErr w:type="spellStart"/>
      <w:r>
        <w:t>сформированность</w:t>
      </w:r>
      <w:proofErr w:type="spellEnd"/>
      <w:r>
        <w:t xml:space="preserve"> умения соотносить свои действия с планируемыми результатами;</w:t>
      </w:r>
    </w:p>
    <w:p w:rsidR="001E6F2A" w:rsidRDefault="001E6F2A" w:rsidP="001E6F2A">
      <w:pPr>
        <w:pStyle w:val="a4"/>
        <w:spacing w:before="0" w:beforeAutospacing="0" w:after="0" w:afterAutospacing="0"/>
        <w:ind w:firstLine="709"/>
        <w:jc w:val="both"/>
      </w:pPr>
      <w:r>
        <w:t xml:space="preserve">4) </w:t>
      </w:r>
      <w:proofErr w:type="spellStart"/>
      <w:r>
        <w:t>сформированность</w:t>
      </w:r>
      <w:proofErr w:type="spellEnd"/>
      <w:r>
        <w:t xml:space="preserve"> умения осуществлять контроль в процессе достижения результата, корректировать свои действия;</w:t>
      </w:r>
    </w:p>
    <w:p w:rsidR="001E6F2A" w:rsidRDefault="001E6F2A" w:rsidP="001E6F2A">
      <w:pPr>
        <w:pStyle w:val="a4"/>
        <w:spacing w:before="0" w:beforeAutospacing="0" w:after="0" w:afterAutospacing="0"/>
        <w:ind w:firstLine="709"/>
        <w:jc w:val="both"/>
      </w:pPr>
      <w:r>
        <w:t xml:space="preserve">5) </w:t>
      </w:r>
      <w:proofErr w:type="spellStart"/>
      <w:r>
        <w:t>сформированность</w:t>
      </w:r>
      <w:proofErr w:type="spellEnd"/>
      <w:r>
        <w:t xml:space="preserve"> умения оценивать правильность выполнения учебных задач и собственные возможности и решения;</w:t>
      </w:r>
    </w:p>
    <w:p w:rsidR="001E6F2A" w:rsidRDefault="001E6F2A" w:rsidP="001E6F2A">
      <w:pPr>
        <w:pStyle w:val="a4"/>
        <w:spacing w:before="0" w:beforeAutospacing="0" w:after="0" w:afterAutospacing="0"/>
        <w:ind w:firstLine="709"/>
        <w:jc w:val="both"/>
      </w:pPr>
      <w:r>
        <w:t xml:space="preserve">6) </w:t>
      </w:r>
      <w:proofErr w:type="spellStart"/>
      <w:r>
        <w:t>сформированность</w:t>
      </w:r>
      <w:proofErr w:type="spellEnd"/>
      <w:r>
        <w:t xml:space="preserve"> умения анализировать, классифицировать, обобщать, выбирать основания и критерии для установления причинно-следственных связей;</w:t>
      </w:r>
    </w:p>
    <w:p w:rsidR="001E6F2A" w:rsidRDefault="001E6F2A" w:rsidP="001E6F2A">
      <w:pPr>
        <w:pStyle w:val="a4"/>
        <w:spacing w:before="0" w:beforeAutospacing="0" w:after="0" w:afterAutospacing="0"/>
        <w:ind w:firstLine="709"/>
        <w:jc w:val="both"/>
      </w:pPr>
      <w:r>
        <w:lastRenderedPageBreak/>
        <w:t xml:space="preserve">7) </w:t>
      </w:r>
      <w:proofErr w:type="spellStart"/>
      <w:r>
        <w:t>сформированность</w:t>
      </w:r>
      <w:proofErr w:type="spellEnd"/>
      <w:r>
        <w:t xml:space="preserve"> умения приобретать и применять новые знания;</w:t>
      </w:r>
    </w:p>
    <w:p w:rsidR="001E6F2A" w:rsidRDefault="001E6F2A" w:rsidP="001E6F2A">
      <w:pPr>
        <w:pStyle w:val="a4"/>
        <w:spacing w:before="0" w:beforeAutospacing="0" w:after="0" w:afterAutospacing="0"/>
        <w:ind w:firstLine="709"/>
        <w:jc w:val="both"/>
      </w:pPr>
      <w:r>
        <w:t xml:space="preserve">8) </w:t>
      </w:r>
      <w:proofErr w:type="spellStart"/>
      <w:r>
        <w:t>сформированность</w:t>
      </w:r>
      <w:proofErr w:type="spellEnd"/>
      <w:r>
        <w:t xml:space="preserve"> умения создавать простейшие модели, использовать схемы, таблицы, символы для решения учебных и познавательных задач;</w:t>
      </w:r>
    </w:p>
    <w:p w:rsidR="001E6F2A" w:rsidRDefault="001E6F2A" w:rsidP="001E6F2A">
      <w:pPr>
        <w:pStyle w:val="a4"/>
        <w:spacing w:before="0" w:beforeAutospacing="0" w:after="0" w:afterAutospacing="0"/>
        <w:ind w:firstLine="709"/>
        <w:jc w:val="both"/>
      </w:pPr>
      <w:r>
        <w:t>9) овладение на высоком уровне смысловым чтением научных текстов;</w:t>
      </w:r>
    </w:p>
    <w:p w:rsidR="001E6F2A" w:rsidRDefault="001E6F2A" w:rsidP="001E6F2A">
      <w:pPr>
        <w:pStyle w:val="a4"/>
        <w:spacing w:before="0" w:beforeAutospacing="0" w:after="0" w:afterAutospacing="0"/>
        <w:ind w:firstLine="709"/>
        <w:jc w:val="both"/>
      </w:pPr>
      <w:r>
        <w:t xml:space="preserve">10) </w:t>
      </w:r>
      <w:proofErr w:type="spellStart"/>
      <w:r>
        <w:t>сформированность</w:t>
      </w:r>
      <w:proofErr w:type="spellEnd"/>
      <w:r>
        <w:t xml:space="preserve"> умения эффективно организовывать учебное сотрудничество и совместную деятельность, работать индивидуально с учетом общих интересов;</w:t>
      </w:r>
    </w:p>
    <w:p w:rsidR="001E6F2A" w:rsidRDefault="001E6F2A" w:rsidP="001E6F2A">
      <w:pPr>
        <w:pStyle w:val="a4"/>
        <w:spacing w:before="0" w:beforeAutospacing="0" w:after="0" w:afterAutospacing="0"/>
        <w:ind w:firstLine="709"/>
        <w:jc w:val="both"/>
      </w:pPr>
      <w:r>
        <w:t xml:space="preserve">11) </w:t>
      </w:r>
      <w:proofErr w:type="spellStart"/>
      <w:r>
        <w:t>сформированность</w:t>
      </w:r>
      <w:proofErr w:type="spellEnd"/>
      <w:r>
        <w:t xml:space="preserve"> умения осознанно использовать речевые средства в соответствии с задачами коммуникации;</w:t>
      </w:r>
    </w:p>
    <w:p w:rsidR="001E6F2A" w:rsidRDefault="001E6F2A" w:rsidP="001E6F2A">
      <w:pPr>
        <w:pStyle w:val="a4"/>
        <w:spacing w:before="0" w:beforeAutospacing="0" w:after="0" w:afterAutospacing="0"/>
        <w:ind w:firstLine="709"/>
        <w:jc w:val="both"/>
      </w:pPr>
      <w:r>
        <w:t>12) высокий уровень компетентности в области использования ИКТ;</w:t>
      </w:r>
    </w:p>
    <w:p w:rsidR="001E6F2A" w:rsidRDefault="001E6F2A" w:rsidP="001E6F2A">
      <w:pPr>
        <w:pStyle w:val="a4"/>
        <w:spacing w:before="0" w:beforeAutospacing="0" w:after="0" w:afterAutospacing="0"/>
        <w:ind w:firstLine="709"/>
        <w:jc w:val="both"/>
      </w:pPr>
      <w:r>
        <w:t xml:space="preserve">13) </w:t>
      </w:r>
      <w:proofErr w:type="spellStart"/>
      <w:r>
        <w:t>сформированность</w:t>
      </w:r>
      <w:proofErr w:type="spellEnd"/>
      <w:r>
        <w:t xml:space="preserve"> экологического мышления;</w:t>
      </w:r>
    </w:p>
    <w:p w:rsidR="001E6F2A" w:rsidRDefault="001E6F2A" w:rsidP="001E6F2A">
      <w:pPr>
        <w:pStyle w:val="a4"/>
        <w:spacing w:before="0" w:beforeAutospacing="0" w:after="0" w:afterAutospacing="0"/>
        <w:ind w:firstLine="709"/>
        <w:jc w:val="both"/>
      </w:pPr>
      <w:r>
        <w:t xml:space="preserve">14) </w:t>
      </w:r>
      <w:proofErr w:type="spellStart"/>
      <w:r>
        <w:t>сформированность</w:t>
      </w:r>
      <w:proofErr w:type="spellEnd"/>
      <w:r>
        <w:t xml:space="preserve"> умения применять в познавательной, коммуникативной и социальной практике знания, полученные при изучении предмета.</w:t>
      </w:r>
    </w:p>
    <w:p w:rsidR="001E6F2A" w:rsidRPr="00590E15" w:rsidRDefault="001E6F2A" w:rsidP="001E6F2A">
      <w:pPr>
        <w:pStyle w:val="a3"/>
        <w:spacing w:line="240" w:lineRule="auto"/>
        <w:jc w:val="both"/>
      </w:pPr>
    </w:p>
    <w:p w:rsidR="001E6F2A" w:rsidRPr="00590E15" w:rsidRDefault="001E6F2A" w:rsidP="001E6F2A">
      <w:pPr>
        <w:pStyle w:val="a3"/>
        <w:spacing w:after="0" w:line="240" w:lineRule="auto"/>
        <w:ind w:left="0" w:firstLine="567"/>
        <w:jc w:val="center"/>
        <w:rPr>
          <w:b/>
        </w:rPr>
      </w:pPr>
      <w:r>
        <w:rPr>
          <w:b/>
        </w:rPr>
        <w:t>Тематическое планирование 11 класс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1"/>
        <w:gridCol w:w="7701"/>
        <w:gridCol w:w="850"/>
      </w:tblGrid>
      <w:tr w:rsidR="001E6F2A" w:rsidRPr="00590E15" w:rsidTr="00B81B09">
        <w:trPr>
          <w:trHeight w:val="129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jc w:val="center"/>
              <w:rPr>
                <w:b/>
              </w:rPr>
            </w:pPr>
            <w:r w:rsidRPr="00590E15">
              <w:rPr>
                <w:b/>
              </w:rPr>
              <w:t>№</w:t>
            </w:r>
          </w:p>
          <w:p w:rsidR="001E6F2A" w:rsidRPr="00590E15" w:rsidRDefault="001E6F2A" w:rsidP="00B81B09">
            <w:pPr>
              <w:spacing w:after="0" w:line="240" w:lineRule="auto"/>
              <w:jc w:val="center"/>
            </w:pPr>
            <w:proofErr w:type="spellStart"/>
            <w:proofErr w:type="gramStart"/>
            <w:r w:rsidRPr="00590E15">
              <w:rPr>
                <w:b/>
              </w:rPr>
              <w:t>п</w:t>
            </w:r>
            <w:proofErr w:type="spellEnd"/>
            <w:proofErr w:type="gramEnd"/>
            <w:r w:rsidRPr="00590E15">
              <w:rPr>
                <w:b/>
              </w:rPr>
              <w:t>/</w:t>
            </w:r>
            <w:proofErr w:type="spellStart"/>
            <w:r w:rsidRPr="00590E15">
              <w:rPr>
                <w:b/>
              </w:rPr>
              <w:t>п</w:t>
            </w:r>
            <w:proofErr w:type="spellEnd"/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jc w:val="center"/>
              <w:rPr>
                <w:b/>
              </w:rPr>
            </w:pPr>
            <w:r w:rsidRPr="00590E15">
              <w:rPr>
                <w:b/>
              </w:rPr>
              <w:t>Название темы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jc w:val="center"/>
              <w:rPr>
                <w:b/>
              </w:rPr>
            </w:pPr>
            <w:r w:rsidRPr="00590E15">
              <w:rPr>
                <w:b/>
              </w:rPr>
              <w:t>Кол-во</w:t>
            </w:r>
          </w:p>
          <w:p w:rsidR="001E6F2A" w:rsidRPr="00590E15" w:rsidRDefault="001E6F2A" w:rsidP="00B81B09">
            <w:pPr>
              <w:spacing w:after="0" w:line="240" w:lineRule="auto"/>
              <w:jc w:val="center"/>
            </w:pPr>
            <w:r w:rsidRPr="00590E15">
              <w:rPr>
                <w:b/>
              </w:rPr>
              <w:t>часов</w:t>
            </w:r>
          </w:p>
        </w:tc>
      </w:tr>
      <w:tr w:rsidR="001E6F2A" w:rsidRPr="00590E15" w:rsidTr="00B81B09">
        <w:trPr>
          <w:trHeight w:val="2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jc w:val="center"/>
              <w:rPr>
                <w:b/>
              </w:rPr>
            </w:pPr>
            <w:r w:rsidRPr="00590E15">
              <w:rPr>
                <w:b/>
              </w:rPr>
              <w:t>1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E8720D" w:rsidRDefault="001E6F2A" w:rsidP="00B81B09">
            <w:pPr>
              <w:spacing w:after="0" w:line="240" w:lineRule="auto"/>
              <w:rPr>
                <w:rFonts w:eastAsia="Times New Roman"/>
              </w:rPr>
            </w:pPr>
            <w:r w:rsidRPr="00E8720D">
              <w:rPr>
                <w:rFonts w:eastAsia="Times New Roman"/>
              </w:rPr>
              <w:t xml:space="preserve">Задачи на газовые законы (закон Авогадро и его следствия, объединенный газовый закон Бойля-Мариотта и Гей-Люссака и уравнение </w:t>
            </w:r>
            <w:proofErr w:type="spellStart"/>
            <w:r w:rsidRPr="00E8720D">
              <w:rPr>
                <w:rFonts w:eastAsia="Times New Roman"/>
              </w:rPr>
              <w:t>Клапейрона-Менделеева</w:t>
            </w:r>
            <w:proofErr w:type="spellEnd"/>
            <w:r w:rsidRPr="00E8720D">
              <w:rPr>
                <w:rFonts w:eastAsia="Times New Roman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ind w:hanging="468"/>
              <w:jc w:val="center"/>
            </w:pPr>
            <w:r w:rsidRPr="00590E15">
              <w:t>1ч</w:t>
            </w:r>
          </w:p>
        </w:tc>
      </w:tr>
      <w:tr w:rsidR="001E6F2A" w:rsidRPr="00590E15" w:rsidTr="00B81B09">
        <w:trPr>
          <w:trHeight w:val="2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jc w:val="center"/>
              <w:rPr>
                <w:b/>
              </w:rPr>
            </w:pPr>
            <w:r w:rsidRPr="00590E15">
              <w:rPr>
                <w:b/>
              </w:rPr>
              <w:t>2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E8720D" w:rsidRDefault="001E6F2A" w:rsidP="00B81B09">
            <w:pPr>
              <w:spacing w:after="0" w:line="240" w:lineRule="auto"/>
              <w:rPr>
                <w:rFonts w:eastAsia="Times New Roman"/>
              </w:rPr>
            </w:pPr>
            <w:r w:rsidRPr="00E8720D">
              <w:rPr>
                <w:rFonts w:eastAsia="Times New Roman"/>
              </w:rPr>
              <w:t xml:space="preserve">Задачи на газовые законы (закон Авогадро и его следствия, объединенный газовый закон Бойля-Мариотта и Гей-Люссака и уравнение </w:t>
            </w:r>
            <w:proofErr w:type="spellStart"/>
            <w:r w:rsidRPr="00E8720D">
              <w:rPr>
                <w:rFonts w:eastAsia="Times New Roman"/>
              </w:rPr>
              <w:t>Клапейрона-Менделеева</w:t>
            </w:r>
            <w:proofErr w:type="spellEnd"/>
            <w:r w:rsidRPr="00E8720D">
              <w:rPr>
                <w:rFonts w:eastAsia="Times New Roman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ind w:hanging="468"/>
              <w:jc w:val="center"/>
            </w:pPr>
            <w:r w:rsidRPr="00590E15">
              <w:t>1ч</w:t>
            </w:r>
          </w:p>
        </w:tc>
      </w:tr>
      <w:tr w:rsidR="001E6F2A" w:rsidRPr="00590E15" w:rsidTr="00B81B09">
        <w:trPr>
          <w:trHeight w:val="68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jc w:val="center"/>
              <w:rPr>
                <w:b/>
              </w:rPr>
            </w:pPr>
            <w:r w:rsidRPr="00590E15">
              <w:rPr>
                <w:b/>
              </w:rPr>
              <w:t>3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E8720D" w:rsidRDefault="001E6F2A" w:rsidP="00B81B09">
            <w:pPr>
              <w:spacing w:after="0" w:line="240" w:lineRule="auto"/>
              <w:rPr>
                <w:rFonts w:eastAsia="Times New Roman"/>
              </w:rPr>
            </w:pPr>
            <w:r w:rsidRPr="00E8720D">
              <w:rPr>
                <w:rFonts w:eastAsia="Times New Roman"/>
              </w:rPr>
              <w:t>Задачи с использованием закона эквивалентных отношений.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ind w:hanging="468"/>
              <w:jc w:val="center"/>
            </w:pPr>
            <w:r w:rsidRPr="00590E15">
              <w:t>1ч</w:t>
            </w:r>
          </w:p>
        </w:tc>
      </w:tr>
      <w:tr w:rsidR="001E6F2A" w:rsidRPr="00590E15" w:rsidTr="00B81B09">
        <w:trPr>
          <w:trHeight w:val="42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jc w:val="center"/>
              <w:rPr>
                <w:b/>
              </w:rPr>
            </w:pPr>
            <w:r w:rsidRPr="00590E15">
              <w:rPr>
                <w:b/>
              </w:rPr>
              <w:t>4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E8720D" w:rsidRDefault="001E6F2A" w:rsidP="00B81B09">
            <w:pPr>
              <w:spacing w:after="0" w:line="240" w:lineRule="auto"/>
              <w:rPr>
                <w:rFonts w:eastAsia="Times New Roman"/>
              </w:rPr>
            </w:pPr>
            <w:r w:rsidRPr="00E8720D">
              <w:rPr>
                <w:rFonts w:eastAsia="Times New Roman"/>
              </w:rPr>
              <w:t>Задачи с использованием закона эквивалентных отношений.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ind w:hanging="468"/>
              <w:jc w:val="center"/>
            </w:pPr>
            <w:r w:rsidRPr="00590E15">
              <w:t>1ч</w:t>
            </w:r>
          </w:p>
        </w:tc>
      </w:tr>
      <w:tr w:rsidR="001E6F2A" w:rsidRPr="00590E15" w:rsidTr="00B81B09">
        <w:trPr>
          <w:trHeight w:val="42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jc w:val="center"/>
              <w:rPr>
                <w:b/>
              </w:rPr>
            </w:pPr>
            <w:r w:rsidRPr="00590E15">
              <w:rPr>
                <w:b/>
              </w:rPr>
              <w:t>5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E8720D" w:rsidRDefault="001E6F2A" w:rsidP="00B81B09">
            <w:pPr>
              <w:spacing w:after="0" w:line="240" w:lineRule="auto"/>
              <w:rPr>
                <w:rFonts w:eastAsia="Times New Roman"/>
              </w:rPr>
            </w:pPr>
            <w:r w:rsidRPr="00E8720D">
              <w:rPr>
                <w:rFonts w:eastAsia="Times New Roman"/>
              </w:rPr>
              <w:t>Задачи по уравнениям последовательных превращений.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ind w:hanging="468"/>
              <w:jc w:val="center"/>
            </w:pPr>
            <w:r w:rsidRPr="00590E15">
              <w:t>1ч</w:t>
            </w:r>
          </w:p>
        </w:tc>
      </w:tr>
      <w:tr w:rsidR="001E6F2A" w:rsidRPr="00590E15" w:rsidTr="00B81B09">
        <w:trPr>
          <w:trHeight w:val="42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jc w:val="center"/>
              <w:rPr>
                <w:b/>
              </w:rPr>
            </w:pPr>
            <w:r w:rsidRPr="00590E15">
              <w:rPr>
                <w:b/>
              </w:rPr>
              <w:t>6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E8720D" w:rsidRDefault="001E6F2A" w:rsidP="00B81B09">
            <w:pPr>
              <w:spacing w:after="0" w:line="240" w:lineRule="auto"/>
              <w:rPr>
                <w:rFonts w:eastAsia="Times New Roman"/>
              </w:rPr>
            </w:pPr>
            <w:r w:rsidRPr="00E8720D">
              <w:rPr>
                <w:rFonts w:eastAsia="Times New Roman"/>
              </w:rPr>
              <w:t>Задачи по уравнениям параллельных реакций.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ind w:hanging="468"/>
              <w:jc w:val="center"/>
            </w:pPr>
            <w:r w:rsidRPr="00590E15">
              <w:t>1ч</w:t>
            </w:r>
          </w:p>
        </w:tc>
      </w:tr>
      <w:tr w:rsidR="001E6F2A" w:rsidRPr="00590E15" w:rsidTr="00B81B09">
        <w:trPr>
          <w:trHeight w:val="42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jc w:val="center"/>
              <w:rPr>
                <w:b/>
              </w:rPr>
            </w:pPr>
            <w:r w:rsidRPr="00590E15">
              <w:rPr>
                <w:b/>
              </w:rPr>
              <w:t>7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2A" w:rsidRPr="00590E15" w:rsidRDefault="001E6F2A" w:rsidP="00B81B09">
            <w:pPr>
              <w:spacing w:after="0" w:line="300" w:lineRule="atLeast"/>
              <w:rPr>
                <w:rFonts w:eastAsia="Times New Roman"/>
                <w:color w:val="181818"/>
              </w:rPr>
            </w:pPr>
            <w:r w:rsidRPr="00E8720D">
              <w:rPr>
                <w:rFonts w:eastAsia="Times New Roman"/>
              </w:rPr>
              <w:t>Задачи по уравнениям параллельных реакций.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ind w:hanging="468"/>
              <w:jc w:val="center"/>
            </w:pPr>
            <w:r w:rsidRPr="00590E15">
              <w:t>1ч</w:t>
            </w:r>
          </w:p>
        </w:tc>
      </w:tr>
      <w:tr w:rsidR="001E6F2A" w:rsidRPr="00590E15" w:rsidTr="00B81B09">
        <w:trPr>
          <w:trHeight w:val="2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jc w:val="center"/>
              <w:rPr>
                <w:b/>
              </w:rPr>
            </w:pPr>
            <w:r w:rsidRPr="00590E15">
              <w:rPr>
                <w:b/>
              </w:rPr>
              <w:t>8</w:t>
            </w:r>
          </w:p>
          <w:p w:rsidR="001E6F2A" w:rsidRPr="00590E15" w:rsidRDefault="001E6F2A" w:rsidP="00B81B0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2A" w:rsidRPr="00590E15" w:rsidRDefault="001E6F2A" w:rsidP="00B81B09">
            <w:pPr>
              <w:spacing w:after="0" w:line="300" w:lineRule="atLeast"/>
              <w:rPr>
                <w:rFonts w:eastAsia="Times New Roman"/>
                <w:color w:val="181818"/>
              </w:rPr>
            </w:pPr>
            <w:r w:rsidRPr="00E8720D">
              <w:rPr>
                <w:rFonts w:eastAsia="Times New Roman"/>
              </w:rPr>
              <w:t>Школьная химическая олимпиада.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ind w:hanging="468"/>
              <w:jc w:val="center"/>
            </w:pPr>
            <w:r w:rsidRPr="00590E15">
              <w:t>1ч</w:t>
            </w:r>
          </w:p>
        </w:tc>
      </w:tr>
      <w:tr w:rsidR="001E6F2A" w:rsidRPr="00590E15" w:rsidTr="00B81B09">
        <w:trPr>
          <w:trHeight w:val="74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jc w:val="center"/>
              <w:rPr>
                <w:b/>
              </w:rPr>
            </w:pPr>
            <w:r w:rsidRPr="00590E15">
              <w:rPr>
                <w:b/>
              </w:rPr>
              <w:t>9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E8720D" w:rsidRDefault="001E6F2A" w:rsidP="00B81B09">
            <w:pPr>
              <w:spacing w:after="0" w:line="240" w:lineRule="auto"/>
              <w:rPr>
                <w:rFonts w:eastAsia="Times New Roman"/>
              </w:rPr>
            </w:pPr>
            <w:r w:rsidRPr="00E8720D">
              <w:rPr>
                <w:rFonts w:eastAsia="Times New Roman"/>
              </w:rPr>
              <w:t>Школьная химическая олимпиада.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ind w:hanging="468"/>
              <w:jc w:val="center"/>
            </w:pPr>
            <w:r w:rsidRPr="00590E15">
              <w:t>1ч</w:t>
            </w:r>
          </w:p>
        </w:tc>
      </w:tr>
      <w:tr w:rsidR="001E6F2A" w:rsidRPr="00590E15" w:rsidTr="00B81B09">
        <w:trPr>
          <w:trHeight w:val="47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jc w:val="center"/>
              <w:rPr>
                <w:b/>
              </w:rPr>
            </w:pPr>
            <w:r w:rsidRPr="00590E15">
              <w:rPr>
                <w:b/>
              </w:rPr>
              <w:t>10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E8720D" w:rsidRDefault="001E6F2A" w:rsidP="00B81B09">
            <w:pPr>
              <w:spacing w:after="0" w:line="240" w:lineRule="auto"/>
              <w:rPr>
                <w:rFonts w:eastAsia="Times New Roman"/>
              </w:rPr>
            </w:pPr>
            <w:r w:rsidRPr="00E8720D">
              <w:rPr>
                <w:rFonts w:eastAsia="Times New Roman"/>
              </w:rPr>
              <w:t>Избранные задачи городской химической олимпиады по химии прошлых лет.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ind w:hanging="468"/>
              <w:jc w:val="center"/>
            </w:pPr>
            <w:r w:rsidRPr="00590E15">
              <w:t>1ч</w:t>
            </w:r>
          </w:p>
        </w:tc>
      </w:tr>
      <w:tr w:rsidR="001E6F2A" w:rsidRPr="00590E15" w:rsidTr="00B81B09">
        <w:trPr>
          <w:trHeight w:val="24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jc w:val="center"/>
              <w:rPr>
                <w:b/>
              </w:rPr>
            </w:pPr>
            <w:r w:rsidRPr="00590E15">
              <w:rPr>
                <w:b/>
              </w:rPr>
              <w:t>11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2A" w:rsidRPr="00590E15" w:rsidRDefault="001E6F2A" w:rsidP="00B81B09">
            <w:pPr>
              <w:spacing w:after="0" w:line="300" w:lineRule="atLeast"/>
              <w:rPr>
                <w:rFonts w:eastAsia="Times New Roman"/>
                <w:color w:val="181818"/>
              </w:rPr>
            </w:pPr>
            <w:r w:rsidRPr="00E8720D">
              <w:rPr>
                <w:rFonts w:eastAsia="Times New Roman"/>
              </w:rPr>
              <w:t>Избранные задачи городской химической олимпиады по химии прошлых лет.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ind w:hanging="468"/>
              <w:jc w:val="center"/>
            </w:pPr>
            <w:r w:rsidRPr="00590E15">
              <w:t>1ч</w:t>
            </w:r>
          </w:p>
        </w:tc>
      </w:tr>
      <w:tr w:rsidR="001E6F2A" w:rsidRPr="00590E15" w:rsidTr="00B81B09">
        <w:trPr>
          <w:trHeight w:val="24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jc w:val="center"/>
              <w:rPr>
                <w:b/>
              </w:rPr>
            </w:pPr>
            <w:r w:rsidRPr="00590E15">
              <w:rPr>
                <w:b/>
              </w:rPr>
              <w:t>12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E8720D" w:rsidRDefault="001E6F2A" w:rsidP="00B81B09">
            <w:pPr>
              <w:spacing w:after="0" w:line="240" w:lineRule="auto"/>
              <w:rPr>
                <w:rFonts w:eastAsia="Times New Roman"/>
              </w:rPr>
            </w:pPr>
            <w:r w:rsidRPr="00E8720D">
              <w:rPr>
                <w:rFonts w:eastAsia="Times New Roman"/>
              </w:rPr>
              <w:t>Растворимость веществ и расчеты на основе использования графиков растворимости.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ind w:hanging="468"/>
              <w:jc w:val="center"/>
            </w:pPr>
            <w:r w:rsidRPr="00590E15">
              <w:t>1ч</w:t>
            </w:r>
          </w:p>
        </w:tc>
      </w:tr>
      <w:tr w:rsidR="001E6F2A" w:rsidRPr="00590E15" w:rsidTr="00B81B09">
        <w:trPr>
          <w:trHeight w:val="24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jc w:val="center"/>
              <w:rPr>
                <w:b/>
              </w:rPr>
            </w:pPr>
            <w:r w:rsidRPr="00590E15">
              <w:rPr>
                <w:b/>
              </w:rPr>
              <w:t>13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E8720D" w:rsidRDefault="001E6F2A" w:rsidP="00B81B09">
            <w:pPr>
              <w:spacing w:after="0" w:line="240" w:lineRule="auto"/>
              <w:rPr>
                <w:rFonts w:eastAsia="Times New Roman"/>
              </w:rPr>
            </w:pPr>
            <w:r w:rsidRPr="00E8720D">
              <w:rPr>
                <w:rFonts w:eastAsia="Times New Roman"/>
              </w:rPr>
              <w:t>Концентрация растворов (массовая доля, молярная и нормальная концентрация).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ind w:hanging="468"/>
              <w:jc w:val="center"/>
            </w:pPr>
            <w:r w:rsidRPr="00590E15">
              <w:t>1ч</w:t>
            </w:r>
          </w:p>
        </w:tc>
      </w:tr>
      <w:tr w:rsidR="001E6F2A" w:rsidRPr="00590E15" w:rsidTr="00B81B09">
        <w:trPr>
          <w:trHeight w:val="24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jc w:val="center"/>
              <w:rPr>
                <w:b/>
              </w:rPr>
            </w:pPr>
            <w:r w:rsidRPr="00590E15">
              <w:rPr>
                <w:b/>
              </w:rPr>
              <w:t>14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E8720D" w:rsidRDefault="001E6F2A" w:rsidP="00B81B09">
            <w:pPr>
              <w:spacing w:after="0" w:line="240" w:lineRule="auto"/>
              <w:rPr>
                <w:rFonts w:eastAsia="Times New Roman"/>
              </w:rPr>
            </w:pPr>
            <w:r w:rsidRPr="00E8720D">
              <w:rPr>
                <w:rFonts w:eastAsia="Times New Roman"/>
              </w:rPr>
              <w:t>Задачи на растворение в воде щелочных металлов, кристаллогидратов.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ind w:hanging="468"/>
              <w:jc w:val="center"/>
            </w:pPr>
            <w:r w:rsidRPr="00590E15">
              <w:t>1ч</w:t>
            </w:r>
          </w:p>
        </w:tc>
      </w:tr>
      <w:tr w:rsidR="001E6F2A" w:rsidRPr="00590E15" w:rsidTr="00B81B09">
        <w:trPr>
          <w:trHeight w:val="2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jc w:val="center"/>
              <w:rPr>
                <w:b/>
              </w:rPr>
            </w:pPr>
            <w:r w:rsidRPr="00590E15">
              <w:rPr>
                <w:b/>
              </w:rPr>
              <w:t>15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E8720D" w:rsidRDefault="001E6F2A" w:rsidP="00B81B09">
            <w:pPr>
              <w:spacing w:after="0" w:line="240" w:lineRule="auto"/>
              <w:rPr>
                <w:rFonts w:eastAsia="Times New Roman"/>
              </w:rPr>
            </w:pPr>
            <w:r w:rsidRPr="00E8720D">
              <w:rPr>
                <w:rFonts w:eastAsia="Times New Roman"/>
              </w:rPr>
              <w:t>Задачи на разбавление и концентрирование растворов с использованием правила смешения.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ind w:hanging="468"/>
              <w:jc w:val="center"/>
            </w:pPr>
            <w:r w:rsidRPr="00590E15">
              <w:t>1ч</w:t>
            </w:r>
          </w:p>
        </w:tc>
      </w:tr>
      <w:tr w:rsidR="001E6F2A" w:rsidRPr="00590E15" w:rsidTr="00B81B09">
        <w:trPr>
          <w:trHeight w:val="2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jc w:val="center"/>
              <w:rPr>
                <w:b/>
              </w:rPr>
            </w:pPr>
            <w:r w:rsidRPr="00590E15">
              <w:rPr>
                <w:b/>
              </w:rPr>
              <w:t>16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E8720D" w:rsidRDefault="001E6F2A" w:rsidP="00B81B09">
            <w:pPr>
              <w:spacing w:after="0" w:line="240" w:lineRule="auto"/>
              <w:rPr>
                <w:rFonts w:eastAsia="Times New Roman"/>
              </w:rPr>
            </w:pPr>
            <w:r w:rsidRPr="00E8720D">
              <w:rPr>
                <w:rFonts w:eastAsia="Times New Roman"/>
              </w:rPr>
              <w:t>Задачи на разбавление и концентрирование растворов с использованием правила смешения.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ind w:hanging="468"/>
              <w:jc w:val="center"/>
            </w:pPr>
            <w:r w:rsidRPr="00590E15">
              <w:t>1ч</w:t>
            </w:r>
          </w:p>
        </w:tc>
      </w:tr>
      <w:tr w:rsidR="001E6F2A" w:rsidRPr="00590E15" w:rsidTr="00B81B09">
        <w:trPr>
          <w:trHeight w:val="40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jc w:val="center"/>
              <w:rPr>
                <w:b/>
              </w:rPr>
            </w:pPr>
            <w:r w:rsidRPr="00590E15">
              <w:rPr>
                <w:b/>
              </w:rPr>
              <w:lastRenderedPageBreak/>
              <w:t>17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E8720D" w:rsidRDefault="001E6F2A" w:rsidP="00B81B09">
            <w:pPr>
              <w:spacing w:after="0" w:line="240" w:lineRule="auto"/>
              <w:rPr>
                <w:rFonts w:eastAsia="Times New Roman"/>
              </w:rPr>
            </w:pPr>
            <w:r w:rsidRPr="00E8720D">
              <w:rPr>
                <w:rFonts w:eastAsia="Times New Roman"/>
              </w:rPr>
              <w:t>Задачи на уравнениях реакций, происходящих в растворах.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ind w:hanging="468"/>
              <w:jc w:val="center"/>
            </w:pPr>
            <w:r w:rsidRPr="00590E15">
              <w:t>1ч</w:t>
            </w:r>
          </w:p>
        </w:tc>
      </w:tr>
      <w:tr w:rsidR="001E6F2A" w:rsidRPr="00590E15" w:rsidTr="00B81B09">
        <w:trPr>
          <w:trHeight w:val="4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jc w:val="center"/>
              <w:rPr>
                <w:b/>
              </w:rPr>
            </w:pPr>
            <w:r w:rsidRPr="00590E15">
              <w:rPr>
                <w:b/>
              </w:rPr>
              <w:t>18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E8720D" w:rsidRDefault="001E6F2A" w:rsidP="00B81B09">
            <w:pPr>
              <w:spacing w:after="0" w:line="240" w:lineRule="auto"/>
              <w:rPr>
                <w:rFonts w:eastAsia="Times New Roman"/>
              </w:rPr>
            </w:pPr>
            <w:r w:rsidRPr="00E8720D">
              <w:rPr>
                <w:rFonts w:eastAsia="Times New Roman"/>
              </w:rPr>
              <w:t>Задачи на тему “Термохимия” (применение следствия закона Гесса).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ind w:hanging="468"/>
              <w:jc w:val="center"/>
            </w:pPr>
            <w:r w:rsidRPr="00590E15">
              <w:t>1ч</w:t>
            </w:r>
          </w:p>
        </w:tc>
      </w:tr>
      <w:tr w:rsidR="001E6F2A" w:rsidRPr="00590E15" w:rsidTr="00B81B09">
        <w:trPr>
          <w:trHeight w:val="32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jc w:val="center"/>
              <w:rPr>
                <w:b/>
              </w:rPr>
            </w:pPr>
            <w:r w:rsidRPr="00590E15">
              <w:rPr>
                <w:b/>
              </w:rPr>
              <w:t>19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E8720D" w:rsidRDefault="001E6F2A" w:rsidP="00B81B09">
            <w:pPr>
              <w:spacing w:after="0" w:line="240" w:lineRule="auto"/>
              <w:rPr>
                <w:rFonts w:eastAsia="Times New Roman"/>
              </w:rPr>
            </w:pPr>
            <w:r w:rsidRPr="00E8720D">
              <w:rPr>
                <w:rFonts w:eastAsia="Times New Roman"/>
              </w:rPr>
              <w:t>Задачи на возможность протекания химических реакций на основе нахождения энергии Гиббса.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ind w:hanging="468"/>
              <w:jc w:val="center"/>
            </w:pPr>
            <w:r w:rsidRPr="00590E15">
              <w:t>1ч</w:t>
            </w:r>
          </w:p>
        </w:tc>
      </w:tr>
      <w:tr w:rsidR="001E6F2A" w:rsidRPr="00590E15" w:rsidTr="00B81B09">
        <w:trPr>
          <w:trHeight w:val="4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jc w:val="center"/>
              <w:rPr>
                <w:b/>
              </w:rPr>
            </w:pPr>
          </w:p>
          <w:p w:rsidR="001E6F2A" w:rsidRPr="00590E15" w:rsidRDefault="001E6F2A" w:rsidP="00B81B09">
            <w:pPr>
              <w:spacing w:after="0" w:line="240" w:lineRule="auto"/>
              <w:jc w:val="center"/>
              <w:rPr>
                <w:b/>
              </w:rPr>
            </w:pPr>
            <w:r w:rsidRPr="00590E15">
              <w:rPr>
                <w:b/>
              </w:rPr>
              <w:t>20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E8720D" w:rsidRDefault="001E6F2A" w:rsidP="00B81B09">
            <w:pPr>
              <w:spacing w:after="0" w:line="240" w:lineRule="auto"/>
              <w:rPr>
                <w:rFonts w:eastAsia="Times New Roman"/>
              </w:rPr>
            </w:pPr>
            <w:r w:rsidRPr="00E8720D">
              <w:rPr>
                <w:rFonts w:eastAsia="Times New Roman"/>
              </w:rPr>
              <w:t>Качественные и расчетные задачи по теме “Электролиз растворов и расплавов электролитов”.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ind w:hanging="468"/>
              <w:jc w:val="center"/>
            </w:pPr>
            <w:r w:rsidRPr="00590E15">
              <w:t>1ч</w:t>
            </w:r>
          </w:p>
        </w:tc>
      </w:tr>
      <w:tr w:rsidR="001E6F2A" w:rsidRPr="00590E15" w:rsidTr="00B81B09">
        <w:trPr>
          <w:trHeight w:val="36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jc w:val="center"/>
              <w:rPr>
                <w:b/>
              </w:rPr>
            </w:pPr>
            <w:r w:rsidRPr="00590E15">
              <w:rPr>
                <w:b/>
              </w:rPr>
              <w:t>21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E8720D" w:rsidRDefault="001E6F2A" w:rsidP="00B81B09">
            <w:pPr>
              <w:spacing w:after="0" w:line="240" w:lineRule="auto"/>
              <w:rPr>
                <w:rFonts w:eastAsia="Times New Roman"/>
              </w:rPr>
            </w:pPr>
            <w:r w:rsidRPr="00E8720D">
              <w:rPr>
                <w:rFonts w:eastAsia="Times New Roman"/>
              </w:rPr>
              <w:t>Качественные и расчетные задачи по теме “Электролиз растворов и расплавов электролитов”.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ind w:hanging="468"/>
              <w:jc w:val="center"/>
            </w:pPr>
            <w:r w:rsidRPr="00590E15">
              <w:t>1ч</w:t>
            </w:r>
          </w:p>
        </w:tc>
      </w:tr>
      <w:tr w:rsidR="001E6F2A" w:rsidRPr="00590E15" w:rsidTr="00B81B09">
        <w:trPr>
          <w:trHeight w:val="42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jc w:val="center"/>
              <w:rPr>
                <w:b/>
              </w:rPr>
            </w:pPr>
            <w:r w:rsidRPr="00590E15">
              <w:rPr>
                <w:b/>
              </w:rPr>
              <w:t>22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E8720D" w:rsidRDefault="001E6F2A" w:rsidP="00B81B09">
            <w:pPr>
              <w:spacing w:after="0" w:line="240" w:lineRule="auto"/>
              <w:rPr>
                <w:rFonts w:eastAsia="Times New Roman"/>
              </w:rPr>
            </w:pPr>
            <w:r w:rsidRPr="00E8720D">
              <w:rPr>
                <w:rFonts w:eastAsia="Times New Roman"/>
              </w:rPr>
              <w:t>Задачи с использованием ряда стандартных электродных потенциалов металлов.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ind w:hanging="468"/>
              <w:jc w:val="center"/>
            </w:pPr>
            <w:r w:rsidRPr="00590E15">
              <w:t>1ч</w:t>
            </w:r>
          </w:p>
        </w:tc>
      </w:tr>
      <w:tr w:rsidR="001E6F2A" w:rsidRPr="00590E15" w:rsidTr="00B81B09">
        <w:trPr>
          <w:trHeight w:val="2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jc w:val="center"/>
              <w:rPr>
                <w:b/>
              </w:rPr>
            </w:pPr>
            <w:r w:rsidRPr="00590E15">
              <w:rPr>
                <w:b/>
              </w:rPr>
              <w:t>23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E8720D" w:rsidRDefault="001E6F2A" w:rsidP="00B81B09">
            <w:pPr>
              <w:spacing w:after="0" w:line="240" w:lineRule="auto"/>
              <w:rPr>
                <w:rFonts w:eastAsia="Times New Roman"/>
              </w:rPr>
            </w:pPr>
            <w:r w:rsidRPr="00E8720D">
              <w:rPr>
                <w:rFonts w:eastAsia="Times New Roman"/>
              </w:rPr>
              <w:t>Задачи с использованием ряда стандартных электродных потенциалов металлов.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ind w:hanging="468"/>
              <w:jc w:val="center"/>
            </w:pPr>
            <w:r w:rsidRPr="00590E15">
              <w:t>1ч</w:t>
            </w:r>
          </w:p>
        </w:tc>
      </w:tr>
      <w:tr w:rsidR="001E6F2A" w:rsidRPr="00590E15" w:rsidTr="00B81B09">
        <w:trPr>
          <w:trHeight w:val="47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jc w:val="center"/>
              <w:rPr>
                <w:b/>
              </w:rPr>
            </w:pPr>
            <w:r w:rsidRPr="00590E15">
              <w:rPr>
                <w:b/>
              </w:rPr>
              <w:t>24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E8720D" w:rsidRDefault="001E6F2A" w:rsidP="00B81B09">
            <w:pPr>
              <w:spacing w:after="0" w:line="240" w:lineRule="auto"/>
              <w:rPr>
                <w:rFonts w:eastAsia="Times New Roman"/>
              </w:rPr>
            </w:pPr>
            <w:r w:rsidRPr="00E8720D">
              <w:rPr>
                <w:rFonts w:eastAsia="Times New Roman"/>
              </w:rPr>
              <w:t>Составление уравнений окислительно-восстановительных реакций с использованием метода электронно-ионного баланса и расчеты по ним.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ind w:hanging="468"/>
              <w:jc w:val="center"/>
            </w:pPr>
            <w:r w:rsidRPr="00590E15">
              <w:t>1ч</w:t>
            </w:r>
          </w:p>
        </w:tc>
      </w:tr>
      <w:tr w:rsidR="001E6F2A" w:rsidRPr="00590E15" w:rsidTr="00B81B09">
        <w:trPr>
          <w:trHeight w:val="52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jc w:val="center"/>
              <w:rPr>
                <w:b/>
              </w:rPr>
            </w:pPr>
            <w:r w:rsidRPr="00590E15">
              <w:rPr>
                <w:b/>
              </w:rPr>
              <w:t>25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E8720D" w:rsidRDefault="001E6F2A" w:rsidP="00B81B09">
            <w:pPr>
              <w:spacing w:after="0" w:line="240" w:lineRule="auto"/>
              <w:rPr>
                <w:rFonts w:eastAsia="Times New Roman"/>
              </w:rPr>
            </w:pPr>
            <w:r w:rsidRPr="00E8720D">
              <w:rPr>
                <w:rFonts w:eastAsia="Times New Roman"/>
              </w:rPr>
              <w:t>Задачи на химические превращения с участием смесей неорганических веществ.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ind w:hanging="468"/>
              <w:jc w:val="center"/>
            </w:pPr>
            <w:r w:rsidRPr="00590E15">
              <w:t>1ч</w:t>
            </w:r>
          </w:p>
        </w:tc>
      </w:tr>
      <w:tr w:rsidR="001E6F2A" w:rsidRPr="00590E15" w:rsidTr="00B81B09">
        <w:trPr>
          <w:trHeight w:val="59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jc w:val="center"/>
              <w:rPr>
                <w:b/>
              </w:rPr>
            </w:pPr>
            <w:r w:rsidRPr="00590E15">
              <w:rPr>
                <w:b/>
              </w:rPr>
              <w:t>26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E8720D" w:rsidRDefault="001E6F2A" w:rsidP="00B81B09">
            <w:pPr>
              <w:spacing w:after="0" w:line="240" w:lineRule="auto"/>
              <w:rPr>
                <w:rFonts w:eastAsia="Times New Roman"/>
              </w:rPr>
            </w:pPr>
            <w:r w:rsidRPr="00E8720D">
              <w:rPr>
                <w:rFonts w:eastAsia="Times New Roman"/>
              </w:rPr>
              <w:t>Качественные и количественные задачи на превращения неорганических и органических веществ.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ind w:hanging="468"/>
              <w:jc w:val="center"/>
              <w:rPr>
                <w:b/>
              </w:rPr>
            </w:pPr>
            <w:r w:rsidRPr="00590E15">
              <w:t>1ч</w:t>
            </w:r>
          </w:p>
        </w:tc>
      </w:tr>
      <w:tr w:rsidR="001E6F2A" w:rsidRPr="00590E15" w:rsidTr="00B81B09">
        <w:trPr>
          <w:trHeight w:val="28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jc w:val="center"/>
              <w:rPr>
                <w:b/>
              </w:rPr>
            </w:pPr>
            <w:r w:rsidRPr="00590E15">
              <w:rPr>
                <w:b/>
              </w:rPr>
              <w:t>27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E8720D" w:rsidRDefault="001E6F2A" w:rsidP="00B81B09">
            <w:pPr>
              <w:spacing w:after="0" w:line="240" w:lineRule="auto"/>
              <w:rPr>
                <w:rFonts w:eastAsia="Times New Roman"/>
              </w:rPr>
            </w:pPr>
            <w:r w:rsidRPr="00E8720D">
              <w:rPr>
                <w:rFonts w:eastAsia="Times New Roman"/>
              </w:rPr>
              <w:t>Качественные и количественные задачи на превращения неорганических и органических веществ.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ind w:hanging="468"/>
              <w:jc w:val="center"/>
              <w:rPr>
                <w:b/>
              </w:rPr>
            </w:pPr>
            <w:r w:rsidRPr="00590E15">
              <w:t>1ч</w:t>
            </w:r>
          </w:p>
        </w:tc>
      </w:tr>
      <w:tr w:rsidR="001E6F2A" w:rsidRPr="00590E15" w:rsidTr="00B81B09">
        <w:trPr>
          <w:trHeight w:val="2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jc w:val="center"/>
              <w:rPr>
                <w:b/>
              </w:rPr>
            </w:pPr>
            <w:r w:rsidRPr="00590E15">
              <w:rPr>
                <w:b/>
              </w:rPr>
              <w:t>28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E8720D" w:rsidRDefault="001E6F2A" w:rsidP="00B81B09">
            <w:pPr>
              <w:spacing w:after="0" w:line="240" w:lineRule="auto"/>
              <w:rPr>
                <w:rFonts w:eastAsia="Times New Roman"/>
              </w:rPr>
            </w:pPr>
            <w:r w:rsidRPr="00E8720D">
              <w:rPr>
                <w:rFonts w:eastAsia="Times New Roman"/>
              </w:rPr>
              <w:t>Авторские задачи.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ind w:hanging="468"/>
              <w:jc w:val="center"/>
            </w:pPr>
            <w:r w:rsidRPr="00590E15">
              <w:t>1ч</w:t>
            </w:r>
          </w:p>
        </w:tc>
      </w:tr>
      <w:tr w:rsidR="001E6F2A" w:rsidRPr="00590E15" w:rsidTr="00B81B09">
        <w:trPr>
          <w:trHeight w:val="5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jc w:val="center"/>
              <w:rPr>
                <w:b/>
              </w:rPr>
            </w:pPr>
            <w:r w:rsidRPr="00590E15">
              <w:rPr>
                <w:b/>
              </w:rPr>
              <w:t>29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E8720D" w:rsidRDefault="001E6F2A" w:rsidP="00B81B09">
            <w:pPr>
              <w:spacing w:after="0" w:line="240" w:lineRule="auto"/>
              <w:rPr>
                <w:rFonts w:eastAsia="Times New Roman"/>
              </w:rPr>
            </w:pPr>
            <w:r w:rsidRPr="00E8720D">
              <w:rPr>
                <w:rFonts w:eastAsia="Times New Roman"/>
              </w:rPr>
              <w:t>Задания ЕГЭ по химии выпускников средних общеобразовательных учреждений Российской Федерации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ind w:hanging="468"/>
              <w:jc w:val="center"/>
              <w:rPr>
                <w:b/>
              </w:rPr>
            </w:pPr>
            <w:r w:rsidRPr="00590E15">
              <w:t>1ч</w:t>
            </w:r>
          </w:p>
        </w:tc>
      </w:tr>
      <w:tr w:rsidR="001E6F2A" w:rsidRPr="00590E15" w:rsidTr="00B81B09">
        <w:trPr>
          <w:trHeight w:val="64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jc w:val="center"/>
              <w:rPr>
                <w:b/>
              </w:rPr>
            </w:pPr>
            <w:r w:rsidRPr="00590E15">
              <w:rPr>
                <w:b/>
              </w:rPr>
              <w:t>30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2A" w:rsidRPr="00590E15" w:rsidRDefault="001E6F2A" w:rsidP="00B81B09">
            <w:pPr>
              <w:spacing w:after="0" w:line="300" w:lineRule="atLeast"/>
              <w:rPr>
                <w:rFonts w:eastAsia="Times New Roman"/>
                <w:color w:val="181818"/>
              </w:rPr>
            </w:pPr>
            <w:r w:rsidRPr="00E8720D">
              <w:rPr>
                <w:rFonts w:eastAsia="Times New Roman"/>
              </w:rPr>
              <w:t>Задания ЕГЭ по химии выпускников средних общеобразовательных учреждений Российской Федерации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ind w:hanging="468"/>
              <w:jc w:val="center"/>
              <w:rPr>
                <w:b/>
              </w:rPr>
            </w:pPr>
            <w:r w:rsidRPr="00590E15">
              <w:t>1ч</w:t>
            </w:r>
          </w:p>
        </w:tc>
      </w:tr>
      <w:tr w:rsidR="001E6F2A" w:rsidRPr="00590E15" w:rsidTr="00B81B09">
        <w:trPr>
          <w:trHeight w:val="2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jc w:val="center"/>
              <w:rPr>
                <w:b/>
              </w:rPr>
            </w:pPr>
            <w:r w:rsidRPr="00590E15">
              <w:rPr>
                <w:b/>
              </w:rPr>
              <w:t>31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2A" w:rsidRPr="00590E15" w:rsidRDefault="001E6F2A" w:rsidP="00B81B09">
            <w:pPr>
              <w:spacing w:after="0" w:line="300" w:lineRule="atLeast"/>
              <w:rPr>
                <w:rFonts w:eastAsia="Times New Roman"/>
                <w:color w:val="181818"/>
              </w:rPr>
            </w:pPr>
            <w:r w:rsidRPr="00E8720D">
              <w:rPr>
                <w:rFonts w:eastAsia="Times New Roman"/>
              </w:rPr>
              <w:t>Задания ЕГЭ по химии выпускников средних общеобразовательных учреждений Российской Федерации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ind w:hanging="468"/>
              <w:jc w:val="center"/>
            </w:pPr>
            <w:r w:rsidRPr="00590E15">
              <w:t>1ч</w:t>
            </w:r>
          </w:p>
        </w:tc>
      </w:tr>
      <w:tr w:rsidR="001E6F2A" w:rsidRPr="00590E15" w:rsidTr="00B81B09">
        <w:trPr>
          <w:trHeight w:val="2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jc w:val="center"/>
              <w:rPr>
                <w:b/>
              </w:rPr>
            </w:pPr>
            <w:r w:rsidRPr="00590E15">
              <w:rPr>
                <w:b/>
              </w:rPr>
              <w:t>32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2A" w:rsidRPr="00590E15" w:rsidRDefault="001E6F2A" w:rsidP="00B81B09">
            <w:pPr>
              <w:spacing w:after="0" w:line="300" w:lineRule="atLeast"/>
              <w:rPr>
                <w:rFonts w:eastAsia="Times New Roman"/>
                <w:color w:val="181818"/>
              </w:rPr>
            </w:pPr>
            <w:r w:rsidRPr="00E8720D">
              <w:rPr>
                <w:rFonts w:eastAsia="Times New Roman"/>
              </w:rPr>
              <w:t>Задания ЕГЭ по химии выпускников средних общеобразовательных учреждений Российской Федерации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ind w:hanging="468"/>
              <w:jc w:val="center"/>
            </w:pPr>
            <w:r w:rsidRPr="00590E15">
              <w:t>1ч</w:t>
            </w:r>
          </w:p>
        </w:tc>
      </w:tr>
      <w:tr w:rsidR="001E6F2A" w:rsidRPr="00590E15" w:rsidTr="00B81B09">
        <w:trPr>
          <w:trHeight w:val="24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jc w:val="center"/>
              <w:rPr>
                <w:b/>
              </w:rPr>
            </w:pPr>
            <w:r w:rsidRPr="00590E15">
              <w:rPr>
                <w:b/>
              </w:rPr>
              <w:t>33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2A" w:rsidRPr="00590E15" w:rsidRDefault="001E6F2A" w:rsidP="00B81B09">
            <w:pPr>
              <w:spacing w:after="0" w:line="100" w:lineRule="atLeast"/>
              <w:jc w:val="both"/>
            </w:pPr>
            <w:r w:rsidRPr="00E8720D">
              <w:rPr>
                <w:rFonts w:eastAsia="Times New Roman"/>
              </w:rPr>
              <w:t>Задания ЕГЭ по химии выпускников средних общеобразовательных учреждений Российской Федерации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ind w:hanging="468"/>
              <w:jc w:val="center"/>
            </w:pPr>
            <w:r w:rsidRPr="00590E15">
              <w:t>1ч</w:t>
            </w:r>
          </w:p>
        </w:tc>
      </w:tr>
      <w:tr w:rsidR="001E6F2A" w:rsidRPr="00590E15" w:rsidTr="00B81B09">
        <w:trPr>
          <w:trHeight w:val="24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jc w:val="center"/>
              <w:rPr>
                <w:b/>
              </w:rPr>
            </w:pPr>
            <w:r w:rsidRPr="00590E15">
              <w:rPr>
                <w:b/>
              </w:rPr>
              <w:t>34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2A" w:rsidRPr="00590E15" w:rsidRDefault="001E6F2A" w:rsidP="00B81B09">
            <w:pPr>
              <w:spacing w:after="0" w:line="240" w:lineRule="auto"/>
              <w:rPr>
                <w:color w:val="000000"/>
              </w:rPr>
            </w:pPr>
            <w:r w:rsidRPr="00E8720D">
              <w:rPr>
                <w:rFonts w:eastAsia="Times New Roman"/>
              </w:rPr>
              <w:t>Задания ЕГЭ по химии выпускников средних общеобразовательных учреждений Российской Федерации прошлых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F2A" w:rsidRPr="00590E15" w:rsidRDefault="001E6F2A" w:rsidP="00B81B09">
            <w:pPr>
              <w:spacing w:after="0" w:line="240" w:lineRule="auto"/>
              <w:ind w:hanging="468"/>
              <w:jc w:val="center"/>
            </w:pPr>
            <w:r w:rsidRPr="00590E15">
              <w:t>1ч</w:t>
            </w:r>
          </w:p>
        </w:tc>
      </w:tr>
    </w:tbl>
    <w:p w:rsidR="001E6F2A" w:rsidRDefault="001E6F2A" w:rsidP="001E6F2A"/>
    <w:p w:rsidR="001E6F2A" w:rsidRDefault="001E6F2A" w:rsidP="001E6F2A">
      <w:bookmarkStart w:id="1" w:name="_GoBack"/>
      <w:bookmarkEnd w:id="1"/>
    </w:p>
    <w:p w:rsidR="00685E4B" w:rsidRPr="00B6069F" w:rsidRDefault="00685E4B" w:rsidP="00685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b/>
        </w:rPr>
      </w:pPr>
    </w:p>
    <w:sectPr w:rsidR="00685E4B" w:rsidRPr="00B6069F" w:rsidSect="00E2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BC5"/>
    <w:multiLevelType w:val="multilevel"/>
    <w:tmpl w:val="277E700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6E53EE"/>
    <w:multiLevelType w:val="multilevel"/>
    <w:tmpl w:val="0B6E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A26E4"/>
    <w:multiLevelType w:val="multilevel"/>
    <w:tmpl w:val="7898F0F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C97687F"/>
    <w:multiLevelType w:val="multilevel"/>
    <w:tmpl w:val="23F0FE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6D6BF7"/>
    <w:multiLevelType w:val="multilevel"/>
    <w:tmpl w:val="4F7E180E"/>
    <w:lvl w:ilvl="0">
      <w:start w:val="1"/>
      <w:numFmt w:val="bullet"/>
      <w:lvlText w:val="●"/>
      <w:lvlJc w:val="left"/>
      <w:pPr>
        <w:ind w:left="15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05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1920EC9"/>
    <w:multiLevelType w:val="multilevel"/>
    <w:tmpl w:val="B48842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776D6EA1"/>
    <w:multiLevelType w:val="multilevel"/>
    <w:tmpl w:val="BF164702"/>
    <w:lvl w:ilvl="0">
      <w:start w:val="1"/>
      <w:numFmt w:val="bullet"/>
      <w:lvlText w:val=""/>
      <w:lvlJc w:val="left"/>
      <w:pPr>
        <w:ind w:left="108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AA90B87"/>
    <w:multiLevelType w:val="multilevel"/>
    <w:tmpl w:val="B9E2B4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85E4B"/>
    <w:rsid w:val="001C1C11"/>
    <w:rsid w:val="001E6F2A"/>
    <w:rsid w:val="002C5407"/>
    <w:rsid w:val="002D1CDD"/>
    <w:rsid w:val="00350FD9"/>
    <w:rsid w:val="00561B08"/>
    <w:rsid w:val="005771BC"/>
    <w:rsid w:val="00685E4B"/>
    <w:rsid w:val="00A12C6E"/>
    <w:rsid w:val="00A95A23"/>
    <w:rsid w:val="00D048E0"/>
    <w:rsid w:val="00D2081D"/>
    <w:rsid w:val="00D859FA"/>
    <w:rsid w:val="00E229E9"/>
    <w:rsid w:val="00EF12A9"/>
    <w:rsid w:val="00F6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4B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Основной текст7"/>
    <w:basedOn w:val="a"/>
    <w:rsid w:val="00685E4B"/>
    <w:pPr>
      <w:shd w:val="clear" w:color="auto" w:fill="FFFFFF"/>
      <w:spacing w:after="0" w:line="480" w:lineRule="exact"/>
      <w:ind w:hanging="280"/>
      <w:jc w:val="both"/>
    </w:pPr>
    <w:rPr>
      <w:rFonts w:eastAsia="Times New Roman"/>
      <w:color w:val="000000"/>
      <w:sz w:val="27"/>
      <w:szCs w:val="27"/>
    </w:rPr>
  </w:style>
  <w:style w:type="character" w:customStyle="1" w:styleId="2">
    <w:name w:val="Основной текст2"/>
    <w:basedOn w:val="a0"/>
    <w:rsid w:val="00685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">
    <w:name w:val="Заголовок №1 + Не полужирный"/>
    <w:basedOn w:val="a0"/>
    <w:rsid w:val="00685E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0"/>
    <w:rsid w:val="00685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3pt1pt">
    <w:name w:val="Основной текст + 13 pt;Полужирный;Интервал 1 pt"/>
    <w:basedOn w:val="a0"/>
    <w:rsid w:val="00685E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4">
    <w:name w:val="Основной текст4"/>
    <w:basedOn w:val="a0"/>
    <w:rsid w:val="00685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3">
    <w:name w:val="List Paragraph"/>
    <w:basedOn w:val="a"/>
    <w:uiPriority w:val="34"/>
    <w:qFormat/>
    <w:rsid w:val="001E6F2A"/>
    <w:pPr>
      <w:ind w:left="720"/>
      <w:contextualSpacing/>
    </w:pPr>
  </w:style>
  <w:style w:type="paragraph" w:customStyle="1" w:styleId="c6">
    <w:name w:val="c6"/>
    <w:basedOn w:val="a"/>
    <w:rsid w:val="001E6F2A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9">
    <w:name w:val="c9"/>
    <w:basedOn w:val="a0"/>
    <w:rsid w:val="001E6F2A"/>
  </w:style>
  <w:style w:type="character" w:customStyle="1" w:styleId="c10">
    <w:name w:val="c10"/>
    <w:basedOn w:val="a0"/>
    <w:rsid w:val="001E6F2A"/>
  </w:style>
  <w:style w:type="paragraph" w:styleId="a4">
    <w:name w:val="Normal (Web)"/>
    <w:basedOn w:val="a"/>
    <w:uiPriority w:val="99"/>
    <w:semiHidden/>
    <w:unhideWhenUsed/>
    <w:rsid w:val="001E6F2A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1961</Words>
  <Characters>11178</Characters>
  <Application>Microsoft Office Word</Application>
  <DocSecurity>0</DocSecurity>
  <Lines>93</Lines>
  <Paragraphs>26</Paragraphs>
  <ScaleCrop>false</ScaleCrop>
  <Company/>
  <LinksUpToDate>false</LinksUpToDate>
  <CharactersWithSpaces>13113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2021-10-31T13:35:00Z</dcterms:created>
  <dcterms:modified xsi:type="dcterms:W3CDTF">2021-10-31T13:35:00Z</dcterms:modified>
</cp:coreProperties>
</file>