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82" w:rsidRDefault="00674A96">
      <w:pPr>
        <w:rPr>
          <w:b/>
        </w:rPr>
      </w:pPr>
      <w:r w:rsidRPr="00674A96">
        <w:rPr>
          <w:b/>
        </w:rPr>
        <w:t>Аннотация к рабочей программе по обществознанию 9 класс</w:t>
      </w:r>
    </w:p>
    <w:p w:rsidR="00674A96" w:rsidRDefault="00674A96" w:rsidP="00674A96">
      <w:pPr>
        <w:ind w:firstLine="284"/>
        <w:jc w:val="both"/>
      </w:pPr>
      <w:r>
        <w:t>Настоящая рабочая программа курса по Обществознанию для 9 класса  основной школы разработана в соответствии со следующими нормативными и распорядительными документами и с учетом воспитательной программы ГБОУ РМШИ:</w:t>
      </w:r>
    </w:p>
    <w:p w:rsidR="00674A96" w:rsidRDefault="00674A96" w:rsidP="00674A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</w:pPr>
      <w:r>
        <w:t>Федеральный закон «Об образовании в Российской Федерации» № 273-ФЗ от 29.12.2012, "(в действующей редакции);</w:t>
      </w:r>
    </w:p>
    <w:p w:rsidR="00674A96" w:rsidRDefault="00674A96" w:rsidP="00674A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</w:pPr>
      <w: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674A96" w:rsidRDefault="00674A96" w:rsidP="00674A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</w:pPr>
      <w:bookmarkStart w:id="0" w:name="_heading=h.30j0zll"/>
      <w:bookmarkEnd w:id="0"/>
      <w: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17 декабря 2010 г. № 1897 (в действующей редакции);</w:t>
      </w:r>
    </w:p>
    <w:p w:rsidR="00674A96" w:rsidRDefault="00674A96" w:rsidP="00674A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cs="Microsoft Sans Serif"/>
          <w:b/>
          <w:bCs/>
          <w:shd w:val="clear" w:color="auto" w:fill="FFFFFF"/>
        </w:rPr>
      </w:pPr>
      <w:r>
        <w:rPr>
          <w:shd w:val="clear" w:color="auto" w:fill="FFFFFF"/>
        </w:rPr>
        <w:t xml:space="preserve">Приказ  Министерства просвещения РФ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>
        <w:rPr>
          <w:b/>
          <w:bCs/>
          <w:shd w:val="clear" w:color="auto" w:fill="FFFFFF"/>
        </w:rPr>
        <w:t xml:space="preserve">  </w:t>
      </w:r>
    </w:p>
    <w:p w:rsidR="00674A96" w:rsidRDefault="00674A96" w:rsidP="00674A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color w:val="000000"/>
        </w:rPr>
      </w:pPr>
      <w:r>
        <w:rPr>
          <w:b/>
          <w:bCs/>
          <w:shd w:val="clear" w:color="auto" w:fill="FFFFFF"/>
        </w:rPr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31.12.2015 № 1577 «О внесении изменений в ФГОС ООО, утвержденный приказом Министерства образования и науки РФ от 17.12.2010 г. № 1897»;</w:t>
      </w:r>
    </w:p>
    <w:p w:rsidR="00674A96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242729"/>
          <w:highlight w:val="white"/>
        </w:rPr>
      </w:pPr>
      <w:r>
        <w:t xml:space="preserve">Концепции развития </w:t>
      </w:r>
      <w:r>
        <w:rPr>
          <w:color w:val="242729"/>
          <w:highlight w:val="white"/>
        </w:rPr>
        <w:t>обществознания в РФ (утв. распоряжением Правительства РФ 24.12.2018г);</w:t>
      </w:r>
    </w:p>
    <w:p w:rsidR="00674A96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242729"/>
          <w:highlight w:val="white"/>
        </w:rPr>
      </w:pP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674A96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242729"/>
          <w:highlight w:val="white"/>
        </w:rPr>
      </w:pPr>
      <w: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>
        <w:t>СанПин</w:t>
      </w:r>
      <w:proofErr w:type="spellEnd"/>
      <w:r>
        <w:t xml:space="preserve"> 2.4.2.2821-10 «Санитарн</w:t>
      </w:r>
      <w:proofErr w:type="gramStart"/>
      <w:r>
        <w:t>о-</w:t>
      </w:r>
      <w:proofErr w:type="gramEnd"/>
      <w:r>
        <w:t xml:space="preserve"> эпидемиологические требования к условиям и организации обучения в общеобразовательных учреждениях;</w:t>
      </w:r>
    </w:p>
    <w:p w:rsidR="00674A96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242729"/>
          <w:highlight w:val="white"/>
        </w:rPr>
      </w:pPr>
      <w: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674A96" w:rsidRPr="000F45CC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242729"/>
          <w:highlight w:val="white"/>
        </w:rPr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07.08.2015 г. №08-1228 «О направлении рекомендаций»</w:t>
      </w:r>
      <w:proofErr w:type="gramStart"/>
      <w:r>
        <w:t xml:space="preserve"> ;</w:t>
      </w:r>
      <w:proofErr w:type="gramEnd"/>
    </w:p>
    <w:p w:rsidR="00674A96" w:rsidRPr="000F45CC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242729"/>
          <w:highlight w:val="white"/>
        </w:rPr>
      </w:pPr>
      <w:r>
        <w:t xml:space="preserve">Примерная авторская программа </w:t>
      </w:r>
      <w:r w:rsidRPr="000F45CC">
        <w:rPr>
          <w:i/>
        </w:rPr>
        <w:t>ориентирована на использование</w:t>
      </w:r>
      <w:r>
        <w:t xml:space="preserve"> УМК:</w:t>
      </w:r>
    </w:p>
    <w:p w:rsidR="00674A96" w:rsidRPr="000F45CC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242729"/>
          <w:highlight w:val="white"/>
        </w:rPr>
      </w:pPr>
      <w:r>
        <w:t xml:space="preserve"> </w:t>
      </w:r>
      <w:proofErr w:type="spellStart"/>
      <w:r w:rsidRPr="000F45CC">
        <w:rPr>
          <w:rStyle w:val="c14"/>
          <w:b/>
          <w:bCs/>
          <w:i/>
          <w:iCs/>
          <w:color w:val="000000"/>
        </w:rPr>
        <w:t>Обществознаиие</w:t>
      </w:r>
      <w:proofErr w:type="spellEnd"/>
      <w:r w:rsidRPr="000F45CC">
        <w:rPr>
          <w:rStyle w:val="c14"/>
          <w:b/>
          <w:bCs/>
          <w:i/>
          <w:iCs/>
          <w:color w:val="000000"/>
        </w:rPr>
        <w:t>. </w:t>
      </w:r>
      <w:r w:rsidRPr="000F45CC">
        <w:rPr>
          <w:rStyle w:val="c37"/>
          <w:color w:val="000000"/>
        </w:rPr>
        <w:t>9 класс : учеб</w:t>
      </w:r>
      <w:proofErr w:type="gramStart"/>
      <w:r w:rsidRPr="000F45CC">
        <w:rPr>
          <w:rStyle w:val="c37"/>
          <w:color w:val="000000"/>
        </w:rPr>
        <w:t>.</w:t>
      </w:r>
      <w:proofErr w:type="gramEnd"/>
      <w:r w:rsidRPr="000F45CC">
        <w:rPr>
          <w:rStyle w:val="c37"/>
          <w:color w:val="000000"/>
        </w:rPr>
        <w:t xml:space="preserve"> </w:t>
      </w:r>
      <w:proofErr w:type="gramStart"/>
      <w:r w:rsidRPr="000F45CC">
        <w:rPr>
          <w:rStyle w:val="c37"/>
          <w:color w:val="000000"/>
        </w:rPr>
        <w:t>д</w:t>
      </w:r>
      <w:proofErr w:type="gramEnd"/>
      <w:r w:rsidRPr="000F45CC">
        <w:rPr>
          <w:rStyle w:val="c37"/>
          <w:color w:val="000000"/>
        </w:rPr>
        <w:t xml:space="preserve">ля </w:t>
      </w:r>
      <w:proofErr w:type="spellStart"/>
      <w:r w:rsidRPr="000F45CC">
        <w:rPr>
          <w:rStyle w:val="c37"/>
          <w:color w:val="000000"/>
        </w:rPr>
        <w:t>общеобразоват</w:t>
      </w:r>
      <w:proofErr w:type="spellEnd"/>
      <w:r w:rsidRPr="000F45CC">
        <w:rPr>
          <w:rStyle w:val="c37"/>
          <w:color w:val="000000"/>
        </w:rPr>
        <w:t>. организаций / Л. Н. Боголюбов [и др.] ; под ред. Л. Н. Боголюбова, Л. Ф. Ивановой. - М.: Просвещение, 2020.</w:t>
      </w:r>
    </w:p>
    <w:p w:rsidR="00674A96" w:rsidRPr="000F45CC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242729"/>
          <w:highlight w:val="white"/>
        </w:rPr>
      </w:pPr>
      <w:proofErr w:type="spellStart"/>
      <w:r w:rsidRPr="000F45CC">
        <w:rPr>
          <w:rStyle w:val="c14"/>
          <w:b/>
          <w:bCs/>
          <w:i/>
          <w:iCs/>
          <w:color w:val="000000"/>
        </w:rPr>
        <w:t>Обществознаиие</w:t>
      </w:r>
      <w:proofErr w:type="spellEnd"/>
      <w:r w:rsidRPr="000F45CC">
        <w:rPr>
          <w:rStyle w:val="c14"/>
          <w:b/>
          <w:bCs/>
          <w:i/>
          <w:iCs/>
          <w:color w:val="000000"/>
        </w:rPr>
        <w:t>. </w:t>
      </w:r>
      <w:r w:rsidRPr="000F45CC">
        <w:rPr>
          <w:rStyle w:val="c37"/>
          <w:color w:val="000000"/>
        </w:rPr>
        <w:t>Рабочая тетрадь. 9 класс</w:t>
      </w:r>
      <w:proofErr w:type="gramStart"/>
      <w:r w:rsidRPr="000F45CC">
        <w:rPr>
          <w:rStyle w:val="c37"/>
          <w:color w:val="000000"/>
        </w:rPr>
        <w:t xml:space="preserve"> :</w:t>
      </w:r>
      <w:proofErr w:type="gramEnd"/>
      <w:r w:rsidRPr="000F45CC">
        <w:rPr>
          <w:rStyle w:val="c37"/>
          <w:color w:val="000000"/>
        </w:rPr>
        <w:t xml:space="preserve"> пособие для учащихся </w:t>
      </w:r>
      <w:proofErr w:type="spellStart"/>
      <w:r w:rsidRPr="000F45CC">
        <w:rPr>
          <w:rStyle w:val="c37"/>
          <w:color w:val="000000"/>
        </w:rPr>
        <w:t>общеобразоват</w:t>
      </w:r>
      <w:proofErr w:type="spellEnd"/>
      <w:r w:rsidRPr="000F45CC">
        <w:rPr>
          <w:rStyle w:val="c37"/>
          <w:color w:val="000000"/>
        </w:rPr>
        <w:t xml:space="preserve">. организаций / Т. Е. </w:t>
      </w:r>
      <w:proofErr w:type="spellStart"/>
      <w:r w:rsidRPr="000F45CC">
        <w:rPr>
          <w:rStyle w:val="c37"/>
          <w:color w:val="000000"/>
        </w:rPr>
        <w:t>Лискова</w:t>
      </w:r>
      <w:proofErr w:type="spellEnd"/>
      <w:r w:rsidRPr="000F45CC">
        <w:rPr>
          <w:rStyle w:val="c37"/>
          <w:color w:val="000000"/>
        </w:rPr>
        <w:t>, О. А. Котова. - М.</w:t>
      </w:r>
      <w:proofErr w:type="gramStart"/>
      <w:r w:rsidRPr="000F45CC">
        <w:rPr>
          <w:rStyle w:val="c37"/>
          <w:color w:val="000000"/>
        </w:rPr>
        <w:t xml:space="preserve"> :</w:t>
      </w:r>
      <w:proofErr w:type="gramEnd"/>
      <w:r w:rsidRPr="000F45CC">
        <w:rPr>
          <w:rStyle w:val="c37"/>
          <w:color w:val="000000"/>
        </w:rPr>
        <w:t xml:space="preserve"> Просвещение, 2016.</w:t>
      </w:r>
    </w:p>
    <w:p w:rsidR="00674A96" w:rsidRPr="000F45CC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242729"/>
          <w:highlight w:val="white"/>
        </w:rPr>
      </w:pPr>
      <w:proofErr w:type="spellStart"/>
      <w:r w:rsidRPr="000F45CC">
        <w:rPr>
          <w:rStyle w:val="c14"/>
          <w:b/>
          <w:bCs/>
          <w:i/>
          <w:iCs/>
          <w:color w:val="000000"/>
        </w:rPr>
        <w:t>Обществознаиие</w:t>
      </w:r>
      <w:proofErr w:type="spellEnd"/>
      <w:r w:rsidRPr="000F45CC">
        <w:rPr>
          <w:rStyle w:val="c14"/>
          <w:b/>
          <w:bCs/>
          <w:i/>
          <w:iCs/>
          <w:color w:val="000000"/>
        </w:rPr>
        <w:t>. </w:t>
      </w:r>
      <w:r w:rsidRPr="000F45CC">
        <w:rPr>
          <w:rStyle w:val="c37"/>
          <w:color w:val="000000"/>
        </w:rPr>
        <w:t>5-9 классы. Рабочие программы. Предметная линия учебников под ред. Л. Н. Боголюбова</w:t>
      </w:r>
      <w:proofErr w:type="gramStart"/>
      <w:r w:rsidRPr="000F45CC">
        <w:rPr>
          <w:rStyle w:val="c37"/>
          <w:color w:val="000000"/>
        </w:rPr>
        <w:t xml:space="preserve"> :</w:t>
      </w:r>
      <w:proofErr w:type="gramEnd"/>
      <w:r w:rsidRPr="000F45CC">
        <w:rPr>
          <w:rStyle w:val="c37"/>
          <w:color w:val="000000"/>
        </w:rPr>
        <w:t xml:space="preserve"> пособие для учителей </w:t>
      </w:r>
      <w:proofErr w:type="spellStart"/>
      <w:r w:rsidRPr="000F45CC">
        <w:rPr>
          <w:rStyle w:val="c37"/>
          <w:color w:val="000000"/>
        </w:rPr>
        <w:t>общеобразоват</w:t>
      </w:r>
      <w:proofErr w:type="spellEnd"/>
      <w:r w:rsidRPr="000F45CC">
        <w:rPr>
          <w:rStyle w:val="c37"/>
          <w:color w:val="000000"/>
        </w:rPr>
        <w:t>. организаций / Л. Н. Боголюбов, Л. Ф. Иванова, Н. И. Городецкая [и др.]. - М. .Просвещение, 2017.</w:t>
      </w:r>
    </w:p>
    <w:p w:rsidR="00674A96" w:rsidRPr="000F45CC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242729"/>
          <w:highlight w:val="white"/>
        </w:rPr>
      </w:pPr>
      <w:proofErr w:type="spellStart"/>
      <w:r w:rsidRPr="000F45CC">
        <w:rPr>
          <w:rStyle w:val="c14"/>
          <w:b/>
          <w:bCs/>
          <w:i/>
          <w:iCs/>
          <w:color w:val="000000"/>
        </w:rPr>
        <w:t>Обществознаиие</w:t>
      </w:r>
      <w:proofErr w:type="spellEnd"/>
      <w:r w:rsidRPr="000F45CC">
        <w:rPr>
          <w:rStyle w:val="c14"/>
          <w:b/>
          <w:bCs/>
          <w:i/>
          <w:iCs/>
          <w:color w:val="000000"/>
        </w:rPr>
        <w:t>. </w:t>
      </w:r>
      <w:r w:rsidRPr="000F45CC">
        <w:rPr>
          <w:rStyle w:val="c37"/>
          <w:color w:val="000000"/>
        </w:rPr>
        <w:t>Поурочные разработки. 9 класс</w:t>
      </w:r>
      <w:proofErr w:type="gramStart"/>
      <w:r w:rsidRPr="000F45CC">
        <w:rPr>
          <w:rStyle w:val="c37"/>
          <w:color w:val="000000"/>
        </w:rPr>
        <w:t xml:space="preserve"> :</w:t>
      </w:r>
      <w:proofErr w:type="gramEnd"/>
      <w:r w:rsidRPr="000F45CC">
        <w:rPr>
          <w:rStyle w:val="c37"/>
          <w:color w:val="000000"/>
        </w:rPr>
        <w:t xml:space="preserve"> пособие для учителей общеобразоват</w:t>
      </w:r>
      <w:r>
        <w:rPr>
          <w:rStyle w:val="c37"/>
          <w:color w:val="000000"/>
        </w:rPr>
        <w:t xml:space="preserve">ельных </w:t>
      </w:r>
      <w:r w:rsidRPr="000F45CC">
        <w:rPr>
          <w:rStyle w:val="c37"/>
          <w:color w:val="000000"/>
        </w:rPr>
        <w:t xml:space="preserve"> организаций / Л. Н. Боголюбов [и др.]; под ред. Л. Ф. Ивановой. - М.</w:t>
      </w:r>
      <w:proofErr w:type="gramStart"/>
      <w:r w:rsidRPr="000F45CC">
        <w:rPr>
          <w:rStyle w:val="c37"/>
          <w:color w:val="000000"/>
        </w:rPr>
        <w:t xml:space="preserve"> :</w:t>
      </w:r>
      <w:proofErr w:type="gramEnd"/>
      <w:r w:rsidRPr="000F45CC">
        <w:rPr>
          <w:rStyle w:val="c37"/>
          <w:color w:val="000000"/>
        </w:rPr>
        <w:t xml:space="preserve"> Просвещение, 2017.</w:t>
      </w:r>
    </w:p>
    <w:p w:rsidR="00674A96" w:rsidRPr="000F45CC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242729"/>
          <w:highlight w:val="white"/>
        </w:rPr>
      </w:pPr>
      <w:r>
        <w:t xml:space="preserve"> Положение о рабочей программе ГБОУ РМШИ; </w:t>
      </w:r>
    </w:p>
    <w:p w:rsidR="00674A96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000000"/>
        </w:rPr>
      </w:pPr>
      <w:r>
        <w:t xml:space="preserve"> Учебный план ГБОУ РМШИ г. Улан-Удэ;</w:t>
      </w:r>
    </w:p>
    <w:p w:rsidR="00674A96" w:rsidRPr="002B7F63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242729"/>
          <w:highlight w:val="white"/>
        </w:rPr>
      </w:pPr>
      <w:r>
        <w:rPr>
          <w:highlight w:val="white"/>
        </w:rPr>
        <w:t xml:space="preserve"> Воспитательная программа ГБОУ РМШИ</w:t>
      </w:r>
    </w:p>
    <w:p w:rsidR="00674A96" w:rsidRPr="002B7F63" w:rsidRDefault="00674A96" w:rsidP="00674A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c25"/>
          <w:color w:val="242729"/>
          <w:highlight w:val="white"/>
        </w:rPr>
      </w:pPr>
    </w:p>
    <w:p w:rsidR="00674A96" w:rsidRPr="002341EC" w:rsidRDefault="00674A96" w:rsidP="00674A96">
      <w:pPr>
        <w:pStyle w:val="c60"/>
        <w:shd w:val="clear" w:color="auto" w:fill="FFFFFF"/>
        <w:spacing w:before="0" w:beforeAutospacing="0" w:after="0" w:afterAutospacing="0"/>
        <w:ind w:firstLine="380"/>
        <w:jc w:val="both"/>
        <w:rPr>
          <w:rStyle w:val="c4"/>
          <w:color w:val="000000"/>
          <w:sz w:val="20"/>
          <w:szCs w:val="20"/>
          <w:u w:val="single"/>
        </w:rPr>
      </w:pPr>
      <w:r w:rsidRPr="007C6203">
        <w:rPr>
          <w:rStyle w:val="c25"/>
          <w:b/>
          <w:bCs/>
          <w:color w:val="000000"/>
          <w:sz w:val="28"/>
          <w:szCs w:val="28"/>
          <w:u w:val="single"/>
          <w:shd w:val="clear" w:color="auto" w:fill="FFFFFF"/>
        </w:rPr>
        <w:t>Цели </w:t>
      </w:r>
      <w:r w:rsidRPr="007C6203">
        <w:rPr>
          <w:rStyle w:val="c4"/>
          <w:b/>
          <w:bCs/>
          <w:color w:val="000000"/>
          <w:u w:val="single"/>
          <w:shd w:val="clear" w:color="auto" w:fill="FFFFFF"/>
        </w:rPr>
        <w:t>изучения</w:t>
      </w:r>
      <w:r w:rsidRPr="007C6203">
        <w:rPr>
          <w:rStyle w:val="c25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7C6203">
        <w:rPr>
          <w:rStyle w:val="c4"/>
          <w:b/>
          <w:bCs/>
          <w:color w:val="000000"/>
          <w:u w:val="single"/>
          <w:shd w:val="clear" w:color="auto" w:fill="FFFFFF"/>
        </w:rPr>
        <w:t>обществознания в основной школе:</w:t>
      </w:r>
      <w:r w:rsidRPr="002341E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Помочь учащимся  овладеть основами знаний политического, правового, экономического и юридического  характера, а также привить детям любовь к гражданским ценностям, воспитать в них гражданскую идентичность и патриотизм.</w:t>
      </w:r>
    </w:p>
    <w:p w:rsidR="00674A96" w:rsidRDefault="00674A96" w:rsidP="00674A96">
      <w:pPr>
        <w:numPr>
          <w:ilvl w:val="0"/>
          <w:numId w:val="4"/>
        </w:numPr>
        <w:shd w:val="clear" w:color="auto" w:fill="FFFFFF"/>
        <w:spacing w:before="33" w:after="33" w:line="240" w:lineRule="auto"/>
        <w:ind w:left="142" w:firstLine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hd w:val="clear" w:color="auto" w:fill="FFFFFF"/>
        </w:rPr>
        <w:t>развитие </w:t>
      </w:r>
      <w:r>
        <w:rPr>
          <w:color w:val="000000"/>
          <w:shd w:val="clear" w:color="auto" w:fill="FFFFFF"/>
        </w:rPr>
        <w:t xml:space="preserve"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</w:t>
      </w:r>
      <w:r>
        <w:rPr>
          <w:color w:val="000000"/>
          <w:shd w:val="clear" w:color="auto" w:fill="FFFFFF"/>
        </w:rPr>
        <w:lastRenderedPageBreak/>
        <w:t>нравственной и правовой культуры, экономического образа мышления, способности к самоопределению и самореализации;</w:t>
      </w:r>
    </w:p>
    <w:p w:rsidR="00674A96" w:rsidRDefault="00674A96" w:rsidP="00674A96">
      <w:pPr>
        <w:numPr>
          <w:ilvl w:val="0"/>
          <w:numId w:val="4"/>
        </w:numPr>
        <w:shd w:val="clear" w:color="auto" w:fill="FFFFFF"/>
        <w:spacing w:before="33" w:after="33" w:line="240" w:lineRule="auto"/>
        <w:ind w:left="142" w:firstLine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hd w:val="clear" w:color="auto" w:fill="FFFFFF"/>
        </w:rPr>
        <w:t>воспитание </w:t>
      </w:r>
      <w:r>
        <w:rPr>
          <w:color w:val="000000"/>
          <w:shd w:val="clear" w:color="auto" w:fill="FFFFFF"/>
        </w:rPr>
        <w:t>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674A96" w:rsidRDefault="00674A96" w:rsidP="00674A96">
      <w:pPr>
        <w:numPr>
          <w:ilvl w:val="0"/>
          <w:numId w:val="4"/>
        </w:numPr>
        <w:shd w:val="clear" w:color="auto" w:fill="FFFFFF"/>
        <w:spacing w:before="33" w:after="33" w:line="240" w:lineRule="auto"/>
        <w:ind w:left="142" w:firstLine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hd w:val="clear" w:color="auto" w:fill="FFFFFF"/>
        </w:rPr>
        <w:t>освоение </w:t>
      </w:r>
      <w:r>
        <w:rPr>
          <w:color w:val="000000"/>
          <w:shd w:val="clear" w:color="auto" w:fill="FFFFFF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</w:t>
      </w:r>
    </w:p>
    <w:p w:rsidR="00674A96" w:rsidRDefault="00674A96" w:rsidP="00674A96">
      <w:pPr>
        <w:numPr>
          <w:ilvl w:val="0"/>
          <w:numId w:val="4"/>
        </w:numPr>
        <w:shd w:val="clear" w:color="auto" w:fill="FFFFFF"/>
        <w:spacing w:before="33" w:after="33" w:line="240" w:lineRule="auto"/>
        <w:ind w:left="142" w:firstLine="0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 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674A96" w:rsidRDefault="00674A96" w:rsidP="00674A96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color w:val="000000"/>
          <w:sz w:val="20"/>
          <w:szCs w:val="20"/>
        </w:rPr>
      </w:pPr>
      <w:r w:rsidRPr="002341EC">
        <w:rPr>
          <w:rStyle w:val="c4"/>
          <w:b/>
          <w:bCs/>
          <w:color w:val="000000"/>
          <w:shd w:val="clear" w:color="auto" w:fill="FFFFFF"/>
        </w:rPr>
        <w:t>формирование </w:t>
      </w:r>
      <w:r w:rsidRPr="002341EC">
        <w:rPr>
          <w:color w:val="000000"/>
          <w:shd w:val="clear" w:color="auto" w:fill="FFFFFF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</w:t>
      </w:r>
    </w:p>
    <w:p w:rsidR="00674A96" w:rsidRPr="002341EC" w:rsidRDefault="00674A96" w:rsidP="00674A96">
      <w:pPr>
        <w:shd w:val="clear" w:color="auto" w:fill="FFFFFF"/>
        <w:ind w:left="142"/>
        <w:jc w:val="both"/>
        <w:rPr>
          <w:color w:val="000000"/>
          <w:sz w:val="20"/>
          <w:szCs w:val="20"/>
        </w:rPr>
      </w:pPr>
      <w:r w:rsidRPr="002341EC">
        <w:rPr>
          <w:color w:val="000000"/>
        </w:rPr>
        <w:t xml:space="preserve">     </w:t>
      </w:r>
      <w:r w:rsidRPr="002341EC">
        <w:rPr>
          <w:b/>
          <w:color w:val="000000"/>
        </w:rPr>
        <w:t>Рабочая программа направлена на</w:t>
      </w:r>
      <w:r w:rsidRPr="002341EC">
        <w:rPr>
          <w:color w:val="000000"/>
        </w:rPr>
        <w:t xml:space="preserve"> решение следующих</w:t>
      </w:r>
      <w:r w:rsidRPr="002341EC">
        <w:rPr>
          <w:rStyle w:val="c4"/>
          <w:b/>
          <w:bCs/>
          <w:color w:val="000000"/>
        </w:rPr>
        <w:t> задач</w:t>
      </w:r>
      <w:r w:rsidRPr="002341EC">
        <w:rPr>
          <w:b/>
          <w:bCs/>
          <w:color w:val="000000"/>
        </w:rPr>
        <w:t>:</w:t>
      </w:r>
    </w:p>
    <w:p w:rsidR="00674A96" w:rsidRPr="002341EC" w:rsidRDefault="00674A96" w:rsidP="00674A96">
      <w:pPr>
        <w:pStyle w:val="c6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hd w:val="clear" w:color="auto" w:fill="FFFFFF"/>
        </w:rPr>
        <w:t>Помочь учащимся  овладеть основами знаний политического, правового, экономического и юридического  характера, а также привить детям любовь к гражданским ценностям, воспитать в них гражданскую идентичность и патриотизм.</w:t>
      </w:r>
    </w:p>
    <w:p w:rsidR="00674A96" w:rsidRDefault="00674A96" w:rsidP="00674A96">
      <w:pPr>
        <w:shd w:val="clear" w:color="auto" w:fill="FFFFFF"/>
        <w:jc w:val="both"/>
        <w:rPr>
          <w:color w:val="000000"/>
          <w:sz w:val="20"/>
          <w:szCs w:val="20"/>
        </w:rPr>
      </w:pPr>
      <w:r w:rsidRPr="002341EC">
        <w:rPr>
          <w:rStyle w:val="c4"/>
          <w:b/>
          <w:bCs/>
          <w:color w:val="000000"/>
          <w:sz w:val="20"/>
          <w:szCs w:val="20"/>
        </w:rPr>
        <w:t>-</w:t>
      </w:r>
      <w:r>
        <w:rPr>
          <w:rStyle w:val="c4"/>
          <w:b/>
          <w:bCs/>
          <w:color w:val="000000"/>
        </w:rPr>
        <w:t>содействие</w:t>
      </w:r>
      <w:r>
        <w:rPr>
          <w:color w:val="000000"/>
        </w:rPr>
        <w:t> самоопределению личности, созданию условий для её реализации;</w:t>
      </w:r>
    </w:p>
    <w:p w:rsidR="00674A96" w:rsidRDefault="00674A96" w:rsidP="00674A9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-формирование</w:t>
      </w:r>
      <w:r>
        <w:rPr>
          <w:color w:val="000000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674A96" w:rsidRDefault="00674A96" w:rsidP="00674A9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-воспитание</w:t>
      </w:r>
      <w:r>
        <w:rPr>
          <w:color w:val="000000"/>
        </w:rPr>
        <w:t> гражданственности и любви к Родине;</w:t>
      </w:r>
    </w:p>
    <w:p w:rsidR="00674A96" w:rsidRDefault="00674A96" w:rsidP="00674A9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-создание</w:t>
      </w:r>
      <w:r>
        <w:rPr>
          <w:color w:val="000000"/>
        </w:rPr>
        <w:t> у обучающихся целостных представлений о жизни общества и человека в нём, адекватных современному уровню научных знаний;</w:t>
      </w:r>
    </w:p>
    <w:p w:rsidR="00674A96" w:rsidRDefault="00674A96" w:rsidP="00674A9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-выработка</w:t>
      </w:r>
      <w:r>
        <w:rPr>
          <w:color w:val="000000"/>
        </w:rPr>
        <w:t> основ нравственной, правовой, политической, экологической культуры;</w:t>
      </w:r>
    </w:p>
    <w:p w:rsidR="00674A96" w:rsidRDefault="00674A96" w:rsidP="00674A9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-содействие</w:t>
      </w:r>
      <w:r>
        <w:rPr>
          <w:color w:val="000000"/>
        </w:rPr>
        <w:t> 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674A96" w:rsidRDefault="00674A96" w:rsidP="00674A9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-помощь</w:t>
      </w:r>
      <w:r>
        <w:rPr>
          <w:color w:val="000000"/>
        </w:rPr>
        <w:t> в реализации права учащихся на свободный выбор взглядов и убеждений;</w:t>
      </w:r>
    </w:p>
    <w:p w:rsidR="00674A96" w:rsidRDefault="00674A96" w:rsidP="00674A96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-ориентация</w:t>
      </w:r>
      <w:r>
        <w:rPr>
          <w:color w:val="000000"/>
        </w:rPr>
        <w:t> учащихся на гуманистические и демократические ценности.</w:t>
      </w:r>
      <w:r>
        <w:rPr>
          <w:rStyle w:val="c4"/>
          <w:b/>
          <w:bCs/>
          <w:color w:val="000000"/>
        </w:rPr>
        <w:t> </w:t>
      </w:r>
    </w:p>
    <w:p w:rsidR="00674A96" w:rsidRDefault="00674A96" w:rsidP="00674A96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4A96" w:rsidRDefault="00674A96" w:rsidP="00674A96">
      <w:pPr>
        <w:pStyle w:val="a4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Общая характеристика предмета «Обществознание» в основной школе</w:t>
      </w:r>
    </w:p>
    <w:p w:rsidR="00674A96" w:rsidRDefault="00674A96" w:rsidP="00674A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>
        <w:rPr>
          <w:rFonts w:ascii="Times New Roman" w:hAnsi="Times New Roman"/>
          <w:sz w:val="24"/>
          <w:szCs w:val="24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>
        <w:rPr>
          <w:rFonts w:ascii="Times New Roman" w:hAnsi="Times New Roman"/>
          <w:sz w:val="24"/>
          <w:szCs w:val="24"/>
        </w:rPr>
        <w:t>культурология</w:t>
      </w:r>
      <w:proofErr w:type="spellEnd"/>
      <w:r>
        <w:rPr>
          <w:rFonts w:ascii="Times New Roman" w:hAnsi="Times New Roman"/>
          <w:sz w:val="24"/>
          <w:szCs w:val="24"/>
        </w:rPr>
        <w:t>, правоведение, этика, социальная психология), а также философии.</w:t>
      </w:r>
      <w:proofErr w:type="gramEnd"/>
      <w:r>
        <w:rPr>
          <w:rFonts w:ascii="Times New Roman" w:hAnsi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674A96" w:rsidRDefault="00674A96" w:rsidP="00674A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674A96" w:rsidRDefault="00674A96" w:rsidP="00674A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674A96" w:rsidRDefault="00674A96" w:rsidP="00674A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674A96" w:rsidRDefault="00674A96" w:rsidP="00674A96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-1"/>
        </w:rPr>
        <w:t>Обществознание представляется очень специ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фической школьной дисциплиной в российской </w:t>
      </w:r>
      <w:r>
        <w:rPr>
          <w:color w:val="000000"/>
        </w:rPr>
        <w:t>системе образования. Уникальность обществоз</w:t>
      </w:r>
      <w:r>
        <w:rPr>
          <w:color w:val="000000"/>
        </w:rPr>
        <w:softHyphen/>
      </w:r>
      <w:r>
        <w:rPr>
          <w:color w:val="000000"/>
          <w:spacing w:val="-1"/>
        </w:rPr>
        <w:t>нания состоит в том, что здесь не только рассмат</w:t>
      </w:r>
      <w:r>
        <w:rPr>
          <w:color w:val="000000"/>
          <w:spacing w:val="-1"/>
        </w:rPr>
        <w:softHyphen/>
        <w:t>риваются новые содержательные области (напри</w:t>
      </w:r>
      <w:r>
        <w:rPr>
          <w:color w:val="000000"/>
          <w:spacing w:val="-1"/>
        </w:rPr>
        <w:softHyphen/>
      </w:r>
      <w:r>
        <w:rPr>
          <w:color w:val="000000"/>
        </w:rPr>
        <w:t>мер, вопросы права), но и происходит интеграция </w:t>
      </w:r>
      <w:r>
        <w:rPr>
          <w:color w:val="000000"/>
          <w:spacing w:val="1"/>
        </w:rPr>
        <w:t>других школьных предметов (истории, литерату</w:t>
      </w:r>
      <w:r>
        <w:rPr>
          <w:color w:val="000000"/>
          <w:spacing w:val="1"/>
        </w:rPr>
        <w:softHyphen/>
      </w:r>
      <w:r>
        <w:rPr>
          <w:color w:val="000000"/>
        </w:rPr>
        <w:t>ры, географии, биологии и др.), а также привлека</w:t>
      </w:r>
      <w:r>
        <w:rPr>
          <w:color w:val="000000"/>
        </w:rPr>
        <w:softHyphen/>
      </w:r>
      <w:r>
        <w:rPr>
          <w:color w:val="000000"/>
          <w:spacing w:val="1"/>
        </w:rPr>
        <w:t>ется социальный опыт школьников.</w:t>
      </w:r>
    </w:p>
    <w:p w:rsidR="00674A96" w:rsidRDefault="00674A96" w:rsidP="00674A96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9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674A96" w:rsidRDefault="00674A96" w:rsidP="00674A96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9 классе при изучении обществознания, прежде всего, даются знания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674A96" w:rsidRDefault="00674A96" w:rsidP="00674A96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9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674A96" w:rsidRDefault="00674A96" w:rsidP="00674A96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674A96" w:rsidRDefault="00674A96" w:rsidP="00674A96">
      <w:pPr>
        <w:shd w:val="clear" w:color="auto" w:fill="FFFFFF"/>
        <w:jc w:val="both"/>
        <w:rPr>
          <w:color w:val="000000"/>
          <w:spacing w:val="-1"/>
        </w:rPr>
      </w:pPr>
    </w:p>
    <w:p w:rsidR="00674A96" w:rsidRDefault="00674A96" w:rsidP="00674A96">
      <w:pPr>
        <w:autoSpaceDE w:val="0"/>
        <w:autoSpaceDN w:val="0"/>
        <w:adjustRightInd w:val="0"/>
        <w:spacing w:before="86"/>
        <w:ind w:right="1118"/>
        <w:jc w:val="both"/>
        <w:rPr>
          <w:b/>
          <w:bCs/>
          <w:u w:val="single"/>
        </w:rPr>
      </w:pPr>
      <w:r>
        <w:rPr>
          <w:b/>
          <w:bCs/>
          <w:u w:val="single"/>
        </w:rPr>
        <w:t>Описание места  учебного предмета «Обществознание» в учебном плане</w:t>
      </w:r>
    </w:p>
    <w:p w:rsidR="00674A96" w:rsidRPr="002341EC" w:rsidRDefault="00674A96" w:rsidP="00674A96">
      <w:pPr>
        <w:shd w:val="clear" w:color="auto" w:fill="FFFFFF"/>
        <w:ind w:firstLine="850"/>
        <w:jc w:val="both"/>
        <w:rPr>
          <w:color w:val="000000"/>
        </w:rPr>
      </w:pPr>
      <w:r w:rsidRPr="002341EC">
        <w:rPr>
          <w:color w:val="000000"/>
        </w:rPr>
        <w:t>Предмет «Обществознание» изучается на уровне основного общего образования в качестве обязательного предмета в 5-9 классах.</w:t>
      </w:r>
    </w:p>
    <w:p w:rsidR="00674A96" w:rsidRPr="002341EC" w:rsidRDefault="00674A96" w:rsidP="00674A96">
      <w:pPr>
        <w:shd w:val="clear" w:color="auto" w:fill="FFFFFF"/>
        <w:ind w:firstLine="850"/>
        <w:jc w:val="both"/>
        <w:rPr>
          <w:color w:val="000000"/>
        </w:rPr>
      </w:pPr>
      <w:r w:rsidRPr="002341EC">
        <w:rPr>
          <w:color w:val="000000"/>
        </w:rPr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 Содержание первого этапа курса (5 —7 классы), обращённое к младшему подростковому </w:t>
      </w:r>
      <w:r w:rsidRPr="002341EC">
        <w:rPr>
          <w:color w:val="000000"/>
        </w:rPr>
        <w:lastRenderedPageBreak/>
        <w:t>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 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 нравственные ориентиры, формирующего образцы достойного поведения.</w:t>
      </w:r>
    </w:p>
    <w:p w:rsidR="00674A96" w:rsidRPr="002341EC" w:rsidRDefault="00674A96" w:rsidP="00674A96">
      <w:pPr>
        <w:shd w:val="clear" w:color="auto" w:fill="FFFFFF"/>
        <w:ind w:firstLine="850"/>
        <w:jc w:val="both"/>
        <w:rPr>
          <w:color w:val="000000"/>
        </w:rPr>
      </w:pPr>
      <w:proofErr w:type="gramStart"/>
      <w:r w:rsidRPr="002341EC">
        <w:rPr>
          <w:color w:val="000000"/>
        </w:rPr>
        <w:t>На втором этапе курса для старших подростков (8—9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</w:t>
      </w:r>
      <w:proofErr w:type="gramEnd"/>
    </w:p>
    <w:p w:rsidR="00674A96" w:rsidRDefault="00674A96" w:rsidP="00674A96">
      <w:pPr>
        <w:ind w:right="20" w:firstLine="567"/>
        <w:jc w:val="both"/>
        <w:rPr>
          <w:b/>
          <w:u w:val="single"/>
        </w:rPr>
      </w:pPr>
    </w:p>
    <w:p w:rsidR="00674A96" w:rsidRDefault="00674A96" w:rsidP="00674A96">
      <w:pPr>
        <w:ind w:right="20" w:firstLine="567"/>
        <w:jc w:val="both"/>
        <w:rPr>
          <w:rFonts w:eastAsia="Calibri"/>
        </w:rPr>
      </w:pPr>
      <w:r>
        <w:rPr>
          <w:b/>
          <w:u w:val="single"/>
        </w:rPr>
        <w:t>Формы организации образовательного процесса</w:t>
      </w:r>
      <w:r>
        <w:t xml:space="preserve">: </w:t>
      </w:r>
      <w:proofErr w:type="gramStart"/>
      <w:r>
        <w:t>классно-урочная</w:t>
      </w:r>
      <w:proofErr w:type="gramEnd"/>
      <w:r>
        <w:t xml:space="preserve">. </w:t>
      </w:r>
    </w:p>
    <w:p w:rsidR="00674A96" w:rsidRDefault="00674A96" w:rsidP="00674A96">
      <w:pPr>
        <w:ind w:right="20" w:firstLine="567"/>
        <w:jc w:val="both"/>
      </w:pPr>
      <w:r>
        <w:t>Формы работы с учащимися: индивидуальная, групповая, парная, фронтальная.</w:t>
      </w:r>
    </w:p>
    <w:p w:rsidR="00674A96" w:rsidRDefault="00674A96" w:rsidP="00674A96">
      <w:pPr>
        <w:ind w:right="20" w:firstLine="567"/>
        <w:jc w:val="both"/>
      </w:pPr>
      <w:r>
        <w:t>На уроках применяются такие формы организации учебного процесса, как: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Практические работ</w:t>
      </w:r>
      <w:proofErr w:type="gramStart"/>
      <w:r w:rsidRPr="00C27A84">
        <w:rPr>
          <w:rFonts w:ascii="Times New Roman" w:hAnsi="Times New Roman"/>
        </w:rPr>
        <w:t>ы(</w:t>
      </w:r>
      <w:proofErr w:type="gramEnd"/>
      <w:r w:rsidRPr="00C27A84">
        <w:rPr>
          <w:rFonts w:ascii="Times New Roman" w:hAnsi="Times New Roman"/>
        </w:rPr>
        <w:t>задания упражнения, и д.р.)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Урок изучения нового материала.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Урок закрепления з</w:t>
      </w:r>
      <w:r>
        <w:rPr>
          <w:rFonts w:ascii="Times New Roman" w:hAnsi="Times New Roman"/>
        </w:rPr>
        <w:t>н</w:t>
      </w:r>
      <w:r w:rsidRPr="00C27A84">
        <w:rPr>
          <w:rFonts w:ascii="Times New Roman" w:hAnsi="Times New Roman"/>
        </w:rPr>
        <w:t>аний умений и навыков.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Комбинированный урок.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Повторительно-обобщающий.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Урок-игра.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Урок -  исследование.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Урок – экскурсия.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Практические заняти</w:t>
      </w:r>
      <w:proofErr w:type="gramStart"/>
      <w:r w:rsidRPr="00C27A84">
        <w:rPr>
          <w:rFonts w:ascii="Times New Roman" w:hAnsi="Times New Roman"/>
        </w:rPr>
        <w:t>я(</w:t>
      </w:r>
      <w:proofErr w:type="gramEnd"/>
      <w:r w:rsidRPr="00C27A84">
        <w:rPr>
          <w:rFonts w:ascii="Times New Roman" w:hAnsi="Times New Roman"/>
        </w:rPr>
        <w:t>работа с документом и д.р.)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Самостоятельная внеаудиторная работа (домашнее задание)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Деловая игра (как форма организации учебного процесса)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Практикум (цикл практических занятий).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Индивидуальное задание.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Творческие задания, проекты.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Исследовательские работы</w:t>
      </w:r>
    </w:p>
    <w:p w:rsidR="00674A96" w:rsidRPr="00C27A84" w:rsidRDefault="00674A96" w:rsidP="00674A96">
      <w:pPr>
        <w:pStyle w:val="a3"/>
        <w:numPr>
          <w:ilvl w:val="0"/>
          <w:numId w:val="2"/>
        </w:numPr>
        <w:ind w:left="567" w:right="20" w:hanging="283"/>
        <w:jc w:val="both"/>
        <w:rPr>
          <w:rFonts w:ascii="Times New Roman" w:hAnsi="Times New Roman"/>
        </w:rPr>
      </w:pPr>
      <w:r w:rsidRPr="00C27A84">
        <w:rPr>
          <w:rFonts w:ascii="Times New Roman" w:hAnsi="Times New Roman"/>
        </w:rPr>
        <w:t>Компьютерное тестирование</w:t>
      </w:r>
    </w:p>
    <w:p w:rsidR="00674A96" w:rsidRPr="00C27A84" w:rsidRDefault="00674A96" w:rsidP="00674A96">
      <w:pPr>
        <w:ind w:right="20" w:firstLine="567"/>
        <w:jc w:val="both"/>
      </w:pPr>
      <w:r w:rsidRPr="00C27A84">
        <w:t xml:space="preserve"> Система оценки достижений учащихся: пятибалльная система </w:t>
      </w:r>
    </w:p>
    <w:p w:rsidR="00674A96" w:rsidRDefault="00674A96" w:rsidP="00674A96">
      <w:pPr>
        <w:ind w:right="20" w:firstLine="567"/>
        <w:jc w:val="both"/>
        <w:rPr>
          <w:highlight w:val="yellow"/>
          <w:u w:val="single"/>
        </w:rPr>
      </w:pPr>
    </w:p>
    <w:p w:rsidR="00674A96" w:rsidRDefault="00674A96" w:rsidP="00674A96">
      <w:pPr>
        <w:ind w:right="20" w:firstLine="567"/>
        <w:jc w:val="both"/>
        <w:rPr>
          <w:highlight w:val="yellow"/>
          <w:u w:val="single"/>
        </w:rPr>
      </w:pPr>
    </w:p>
    <w:p w:rsidR="00674A96" w:rsidRDefault="00674A96" w:rsidP="00674A96">
      <w:pPr>
        <w:ind w:right="20" w:firstLine="567"/>
        <w:jc w:val="both"/>
        <w:rPr>
          <w:highlight w:val="yellow"/>
          <w:u w:val="single"/>
        </w:rPr>
      </w:pPr>
    </w:p>
    <w:p w:rsidR="00674A96" w:rsidRPr="00C27A84" w:rsidRDefault="00674A96" w:rsidP="00674A96">
      <w:pPr>
        <w:ind w:right="20" w:firstLine="567"/>
        <w:jc w:val="both"/>
        <w:rPr>
          <w:highlight w:val="yellow"/>
          <w:u w:val="single"/>
        </w:rPr>
      </w:pPr>
    </w:p>
    <w:p w:rsidR="00674A96" w:rsidRDefault="00674A96" w:rsidP="00674A96">
      <w:pPr>
        <w:ind w:right="20" w:firstLine="567"/>
        <w:jc w:val="both"/>
      </w:pPr>
      <w:r>
        <w:rPr>
          <w:b/>
          <w:u w:val="single"/>
        </w:rPr>
        <w:t>Периодичность и формы текущего контроля успеваемости</w:t>
      </w:r>
      <w:r>
        <w:t xml:space="preserve"> Основными формами контроля знаний, умений, навыков являются: текущий и промежуточный контроль знаний, </w:t>
      </w:r>
    </w:p>
    <w:p w:rsidR="00674A96" w:rsidRDefault="00674A96" w:rsidP="00674A96">
      <w:pPr>
        <w:ind w:right="20" w:firstLine="567"/>
        <w:jc w:val="both"/>
      </w:pPr>
      <w:r w:rsidRPr="00EF14B0">
        <w:rPr>
          <w:b/>
        </w:rPr>
        <w:t>промежуточная аттестация</w:t>
      </w:r>
      <w:r>
        <w:t xml:space="preserve">, которые позволяют: - определить фактический уровень знаний, умений и навыков обучающихся по предмету </w:t>
      </w:r>
      <w:proofErr w:type="gramStart"/>
      <w:r>
        <w:t xml:space="preserve">( </w:t>
      </w:r>
      <w:proofErr w:type="gramEnd"/>
      <w:r>
        <w:t xml:space="preserve">согласно учебного плана); - установить соответствие этого уровня требованиям Федерального компонента государственного образовательного стандарта общего образования; - осуществить контроль за реализацией образовательной программы (учебного плана) и программ учебных курсов. </w:t>
      </w:r>
    </w:p>
    <w:p w:rsidR="00674A96" w:rsidRDefault="00674A96" w:rsidP="00674A96">
      <w:pPr>
        <w:ind w:right="20" w:firstLine="567"/>
        <w:jc w:val="both"/>
      </w:pPr>
      <w:r w:rsidRPr="00EF14B0">
        <w:rPr>
          <w:b/>
        </w:rPr>
        <w:lastRenderedPageBreak/>
        <w:t>Текущий контроль</w:t>
      </w:r>
      <w:r>
        <w:t xml:space="preserve"> знаний: проверка знаний обучающихся через опросы, самостоятельные работы и тематические тесты, зачеты, терминологический диктант, работа с карточками, сообщения, творческие работы, участие в конференциях и т.д. </w:t>
      </w:r>
    </w:p>
    <w:p w:rsidR="00674A96" w:rsidRDefault="00674A96" w:rsidP="00674A96">
      <w:pPr>
        <w:ind w:right="20" w:firstLine="567"/>
        <w:jc w:val="both"/>
      </w:pPr>
      <w:r w:rsidRPr="00EF14B0">
        <w:rPr>
          <w:b/>
        </w:rPr>
        <w:t>Промежуточный контроль</w:t>
      </w:r>
      <w:r>
        <w:t xml:space="preserve"> знаний - контроль результативности обучения обучающихся, осуществляемый по окончании четверти (полугодия) на основе результатов текущего контроля. Периоды промежуточного контроля устанавливаются годовым календарным учебным графиком. Итоговая годовая контрольная работа: контрольно-обобщающий урок проводится в виде выполнения заданий различных типов. В 7 классе для итоговой контрольной работы используется вариант теста, представленный в методическом пособии издательства «Учитель».</w:t>
      </w:r>
    </w:p>
    <w:p w:rsidR="00674A96" w:rsidRPr="006E75B4" w:rsidRDefault="00674A96" w:rsidP="00674A96">
      <w:pPr>
        <w:ind w:right="20"/>
        <w:jc w:val="both"/>
        <w:rPr>
          <w:b/>
          <w:u w:val="single"/>
        </w:rPr>
      </w:pPr>
      <w:r>
        <w:rPr>
          <w:b/>
          <w:u w:val="single"/>
        </w:rPr>
        <w:t>Формой промежуточной и итоговой аттестации являются</w:t>
      </w:r>
      <w:r>
        <w:rPr>
          <w:b/>
        </w:rPr>
        <w:t>:</w:t>
      </w:r>
      <w:r w:rsidRPr="006E75B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Формы контроля</w:t>
      </w:r>
    </w:p>
    <w:p w:rsidR="00674A96" w:rsidRDefault="00674A96" w:rsidP="00674A96">
      <w:pPr>
        <w:ind w:right="52"/>
        <w:rPr>
          <w:b/>
        </w:rPr>
      </w:pPr>
      <w:r>
        <w:rPr>
          <w:b/>
        </w:rPr>
        <w:t>Формы текущего контроля успеваемости:</w:t>
      </w:r>
    </w:p>
    <w:p w:rsidR="00674A96" w:rsidRPr="00C27A84" w:rsidRDefault="00674A96" w:rsidP="00674A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bCs/>
        </w:rPr>
      </w:pPr>
      <w:r w:rsidRPr="00C27A84">
        <w:rPr>
          <w:rFonts w:ascii="Times New Roman" w:hAnsi="Times New Roman"/>
          <w:bCs/>
        </w:rPr>
        <w:t>Контрольная работа</w:t>
      </w:r>
    </w:p>
    <w:p w:rsidR="00674A96" w:rsidRPr="00C27A84" w:rsidRDefault="00674A96" w:rsidP="00674A9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27A84">
        <w:rPr>
          <w:rFonts w:ascii="Times New Roman" w:hAnsi="Times New Roman"/>
          <w:bCs/>
        </w:rPr>
        <w:t>Тестирование</w:t>
      </w:r>
    </w:p>
    <w:p w:rsidR="00674A96" w:rsidRPr="00C27A84" w:rsidRDefault="00674A96" w:rsidP="00674A9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27A84">
        <w:rPr>
          <w:rFonts w:ascii="Times New Roman" w:hAnsi="Times New Roman"/>
          <w:bCs/>
        </w:rPr>
        <w:t>Защита индивидуального /группового проекта;</w:t>
      </w:r>
    </w:p>
    <w:p w:rsidR="00674A96" w:rsidRPr="00C27A84" w:rsidRDefault="00674A96" w:rsidP="00674A9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27A84">
        <w:rPr>
          <w:rFonts w:ascii="Times New Roman" w:hAnsi="Times New Roman"/>
          <w:bCs/>
        </w:rPr>
        <w:t>Защита творческой работы</w:t>
      </w:r>
    </w:p>
    <w:p w:rsidR="00674A96" w:rsidRPr="00C27A84" w:rsidRDefault="00674A96" w:rsidP="00674A9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27A84">
        <w:rPr>
          <w:rFonts w:ascii="Times New Roman" w:hAnsi="Times New Roman"/>
          <w:bCs/>
        </w:rPr>
        <w:t>Самостоятельная работа</w:t>
      </w:r>
    </w:p>
    <w:p w:rsidR="00674A96" w:rsidRPr="00C27A84" w:rsidRDefault="00674A96" w:rsidP="00674A9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27A84">
        <w:rPr>
          <w:rFonts w:ascii="Times New Roman" w:hAnsi="Times New Roman"/>
          <w:bCs/>
        </w:rPr>
        <w:t>Устный опрос</w:t>
      </w:r>
    </w:p>
    <w:p w:rsidR="00674A96" w:rsidRDefault="00674A96" w:rsidP="00674A9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27A84">
        <w:rPr>
          <w:rFonts w:ascii="Times New Roman" w:hAnsi="Times New Roman"/>
          <w:bCs/>
        </w:rPr>
        <w:t>Практическая работа</w:t>
      </w:r>
    </w:p>
    <w:p w:rsidR="00674A96" w:rsidRDefault="00674A96" w:rsidP="00674A9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E75B4">
        <w:rPr>
          <w:rFonts w:ascii="Times New Roman" w:hAnsi="Times New Roman"/>
          <w:bCs/>
        </w:rPr>
        <w:t>Проверка освоения темы по окончании урока.</w:t>
      </w:r>
    </w:p>
    <w:p w:rsidR="00674A96" w:rsidRPr="006E75B4" w:rsidRDefault="00674A96" w:rsidP="00674A9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E75B4">
        <w:rPr>
          <w:color w:val="000000"/>
          <w:sz w:val="21"/>
          <w:szCs w:val="21"/>
        </w:rPr>
        <w:t xml:space="preserve"> </w:t>
      </w:r>
      <w:r w:rsidRPr="006E75B4">
        <w:rPr>
          <w:rFonts w:ascii="Times New Roman" w:hAnsi="Times New Roman"/>
          <w:color w:val="000000"/>
          <w:sz w:val="21"/>
          <w:szCs w:val="21"/>
        </w:rPr>
        <w:t>Написание конспекта.</w:t>
      </w:r>
    </w:p>
    <w:p w:rsidR="00674A96" w:rsidRPr="006E75B4" w:rsidRDefault="00674A96" w:rsidP="00674A9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E75B4">
        <w:rPr>
          <w:color w:val="000000"/>
          <w:sz w:val="21"/>
          <w:szCs w:val="21"/>
        </w:rPr>
        <w:t xml:space="preserve"> </w:t>
      </w:r>
      <w:r w:rsidRPr="006E75B4">
        <w:rPr>
          <w:rFonts w:ascii="Times New Roman" w:hAnsi="Times New Roman"/>
          <w:color w:val="000000"/>
          <w:sz w:val="21"/>
          <w:szCs w:val="21"/>
        </w:rPr>
        <w:t>Анализ схем</w:t>
      </w:r>
    </w:p>
    <w:p w:rsidR="00674A96" w:rsidRPr="006E75B4" w:rsidRDefault="00674A96" w:rsidP="00674A9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E75B4">
        <w:rPr>
          <w:rFonts w:ascii="Times New Roman" w:hAnsi="Times New Roman"/>
          <w:color w:val="000000"/>
          <w:sz w:val="21"/>
          <w:szCs w:val="21"/>
        </w:rPr>
        <w:t>Заполнение таблицы</w:t>
      </w:r>
    </w:p>
    <w:p w:rsidR="00674A96" w:rsidRDefault="00674A96" w:rsidP="00674A96">
      <w:pPr>
        <w:autoSpaceDE w:val="0"/>
        <w:autoSpaceDN w:val="0"/>
        <w:adjustRightInd w:val="0"/>
        <w:spacing w:before="67"/>
        <w:jc w:val="both"/>
        <w:rPr>
          <w:bCs/>
        </w:rPr>
      </w:pPr>
      <w:r>
        <w:rPr>
          <w:b/>
          <w:bCs/>
        </w:rPr>
        <w:t>Итоговая аттестация</w:t>
      </w:r>
      <w:r>
        <w:rPr>
          <w:bCs/>
        </w:rPr>
        <w:t xml:space="preserve"> представляет собой форму оценки степени и уровня освоения обучающимися образовательной программы, она завершает освоение основных образовательных программ основного общего и среднего образования и является обязательной.</w:t>
      </w:r>
    </w:p>
    <w:p w:rsidR="00674A96" w:rsidRDefault="00674A96" w:rsidP="00674A96">
      <w:pPr>
        <w:autoSpaceDE w:val="0"/>
        <w:autoSpaceDN w:val="0"/>
        <w:adjustRightInd w:val="0"/>
        <w:spacing w:before="67"/>
        <w:jc w:val="both"/>
        <w:rPr>
          <w:b/>
          <w:bCs/>
          <w:u w:val="single"/>
        </w:rPr>
      </w:pPr>
    </w:p>
    <w:p w:rsidR="00674A96" w:rsidRDefault="00674A96" w:rsidP="00674A96">
      <w:pPr>
        <w:autoSpaceDE w:val="0"/>
        <w:autoSpaceDN w:val="0"/>
        <w:adjustRightInd w:val="0"/>
        <w:spacing w:before="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Планируемые результаты обучения и освоения содержания курса обществознания 9 класса. </w:t>
      </w:r>
    </w:p>
    <w:p w:rsidR="00674A96" w:rsidRPr="002341EC" w:rsidRDefault="00674A96" w:rsidP="00674A96">
      <w:pPr>
        <w:shd w:val="clear" w:color="auto" w:fill="FFFFFF"/>
        <w:ind w:firstLine="710"/>
        <w:jc w:val="both"/>
        <w:rPr>
          <w:color w:val="000000"/>
        </w:rPr>
      </w:pPr>
      <w:r w:rsidRPr="002341EC">
        <w:rPr>
          <w:color w:val="000000"/>
        </w:rPr>
        <w:t xml:space="preserve">Методической основой изучения курса обществознания в основной школе является </w:t>
      </w:r>
      <w:proofErr w:type="spellStart"/>
      <w:r w:rsidRPr="002341EC">
        <w:rPr>
          <w:color w:val="000000"/>
        </w:rPr>
        <w:t>системно-деятельностный</w:t>
      </w:r>
      <w:proofErr w:type="spellEnd"/>
      <w:r w:rsidRPr="002341EC">
        <w:rPr>
          <w:color w:val="000000"/>
        </w:rPr>
        <w:t xml:space="preserve"> подход, обеспечивающий достижение личностных, </w:t>
      </w:r>
      <w:proofErr w:type="spellStart"/>
      <w:r w:rsidRPr="002341EC">
        <w:rPr>
          <w:color w:val="000000"/>
        </w:rPr>
        <w:t>метапредметных</w:t>
      </w:r>
      <w:proofErr w:type="spellEnd"/>
      <w:r w:rsidRPr="002341EC">
        <w:rPr>
          <w:color w:val="000000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674A96" w:rsidRPr="002341EC" w:rsidRDefault="00674A96" w:rsidP="00674A96">
      <w:pPr>
        <w:shd w:val="clear" w:color="auto" w:fill="FFFFFF"/>
        <w:ind w:firstLine="708"/>
        <w:jc w:val="both"/>
        <w:rPr>
          <w:color w:val="000000"/>
        </w:rPr>
      </w:pPr>
      <w:r w:rsidRPr="002341EC">
        <w:rPr>
          <w:b/>
          <w:bCs/>
          <w:color w:val="000000"/>
        </w:rPr>
        <w:t>В 9 классе</w:t>
      </w:r>
      <w:r w:rsidRPr="002341EC">
        <w:rPr>
          <w:color w:val="000000"/>
        </w:rPr>
        <w:t> 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объем учебного времени, вводит учащихся в сложный и обширный мир права и закона. Часть уроков посвящается вопросам теории права,  другая -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предъявляется в определенной мере систематизированные знания о праве.</w:t>
      </w:r>
    </w:p>
    <w:p w:rsidR="00674A96" w:rsidRPr="006E75B4" w:rsidRDefault="00674A96" w:rsidP="00674A96">
      <w:pPr>
        <w:shd w:val="clear" w:color="auto" w:fill="FFFFFF"/>
        <w:ind w:firstLine="850"/>
        <w:jc w:val="both"/>
        <w:rPr>
          <w:i/>
          <w:color w:val="000000"/>
        </w:rPr>
      </w:pPr>
      <w:r w:rsidRPr="006E75B4">
        <w:rPr>
          <w:b/>
          <w:bCs/>
          <w:i/>
          <w:iCs/>
          <w:color w:val="000000"/>
        </w:rPr>
        <w:t>Личностные результаты: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proofErr w:type="spellStart"/>
      <w:r w:rsidRPr="006E75B4">
        <w:rPr>
          <w:i/>
          <w:color w:val="000000"/>
        </w:rPr>
        <w:lastRenderedPageBreak/>
        <w:t>мотивированность</w:t>
      </w:r>
      <w:proofErr w:type="spellEnd"/>
      <w:r w:rsidRPr="006E75B4">
        <w:rPr>
          <w:i/>
          <w:color w:val="000000"/>
        </w:rPr>
        <w:t xml:space="preserve"> на посильное и созидательное участие в жизни общества;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proofErr w:type="gramStart"/>
      <w:r w:rsidRPr="006E75B4">
        <w:rPr>
          <w:i/>
          <w:color w:val="00000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674A96" w:rsidRPr="006E75B4" w:rsidRDefault="00674A96" w:rsidP="00674A96">
      <w:pPr>
        <w:shd w:val="clear" w:color="auto" w:fill="FFFFFF"/>
        <w:ind w:left="360"/>
        <w:jc w:val="both"/>
        <w:rPr>
          <w:i/>
          <w:color w:val="000000"/>
        </w:rPr>
      </w:pPr>
      <w:proofErr w:type="spellStart"/>
      <w:r w:rsidRPr="006E75B4">
        <w:rPr>
          <w:b/>
          <w:bCs/>
          <w:i/>
          <w:iCs/>
          <w:color w:val="000000"/>
        </w:rPr>
        <w:t>Метапредметные</w:t>
      </w:r>
      <w:proofErr w:type="spellEnd"/>
      <w:r w:rsidRPr="006E75B4">
        <w:rPr>
          <w:b/>
          <w:bCs/>
          <w:i/>
          <w:iCs/>
          <w:color w:val="000000"/>
        </w:rPr>
        <w:t xml:space="preserve">  результаты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6E75B4">
        <w:rPr>
          <w:i/>
          <w:color w:val="000000"/>
        </w:rPr>
        <w:t>следовании</w:t>
      </w:r>
      <w:proofErr w:type="gramEnd"/>
      <w:r w:rsidRPr="006E75B4">
        <w:rPr>
          <w:i/>
          <w:color w:val="000000"/>
        </w:rPr>
        <w:t xml:space="preserve"> этическим нормам и правилам ведения диалога;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</w:t>
      </w:r>
      <w:proofErr w:type="gramStart"/>
      <w:r w:rsidRPr="006E75B4">
        <w:rPr>
          <w:i/>
          <w:color w:val="000000"/>
        </w:rPr>
        <w:t>на</w:t>
      </w:r>
      <w:proofErr w:type="gramEnd"/>
      <w:r w:rsidRPr="006E75B4">
        <w:rPr>
          <w:i/>
          <w:color w:val="000000"/>
        </w:rPr>
        <w:t>: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>использование элементов причинно-следственного анализа;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>исследование несложных реальных связей и зависимостей;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>поиск и извлечение нужной информации по заданной теме в адаптированных источниках различного типа;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>подкрепление изученных положений конкретными примерами;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74A96" w:rsidRPr="006E75B4" w:rsidRDefault="00674A96" w:rsidP="00674A96">
      <w:pPr>
        <w:pStyle w:val="a3"/>
        <w:numPr>
          <w:ilvl w:val="0"/>
          <w:numId w:val="7"/>
        </w:numPr>
        <w:shd w:val="clear" w:color="auto" w:fill="FFFFFF"/>
        <w:spacing w:before="30" w:after="30"/>
        <w:jc w:val="both"/>
        <w:rPr>
          <w:i/>
          <w:color w:val="000000"/>
        </w:rPr>
      </w:pPr>
      <w:r w:rsidRPr="006E75B4">
        <w:rPr>
          <w:i/>
          <w:color w:val="000000"/>
        </w:rPr>
        <w:t>определение собственного отношения к явлениям современной жизни, формулирование своей точки зрения.</w:t>
      </w:r>
    </w:p>
    <w:p w:rsidR="00674A96" w:rsidRPr="006E75B4" w:rsidRDefault="00674A96" w:rsidP="00674A96">
      <w:pPr>
        <w:shd w:val="clear" w:color="auto" w:fill="FFFFFF"/>
        <w:rPr>
          <w:i/>
          <w:color w:val="000000"/>
          <w:sz w:val="20"/>
          <w:szCs w:val="20"/>
        </w:rPr>
      </w:pPr>
      <w:r w:rsidRPr="006E75B4">
        <w:rPr>
          <w:b/>
          <w:bCs/>
          <w:i/>
          <w:color w:val="000000"/>
        </w:rPr>
        <w:t>Предметные результаты:</w:t>
      </w:r>
    </w:p>
    <w:p w:rsidR="00674A96" w:rsidRPr="006E75B4" w:rsidRDefault="00674A96" w:rsidP="00674A96">
      <w:pPr>
        <w:shd w:val="clear" w:color="auto" w:fill="FFFFFF"/>
        <w:rPr>
          <w:i/>
          <w:color w:val="000000"/>
          <w:sz w:val="20"/>
          <w:szCs w:val="20"/>
        </w:rPr>
      </w:pPr>
      <w:r w:rsidRPr="006E75B4">
        <w:rPr>
          <w:b/>
          <w:bCs/>
          <w:i/>
          <w:iCs/>
          <w:color w:val="000000"/>
        </w:rPr>
        <w:t>Выпускник  научится:</w:t>
      </w:r>
    </w:p>
    <w:p w:rsidR="00674A96" w:rsidRPr="006E75B4" w:rsidRDefault="00674A96" w:rsidP="00674A96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1980"/>
        <w:rPr>
          <w:i/>
          <w:color w:val="000000"/>
          <w:sz w:val="20"/>
          <w:szCs w:val="20"/>
        </w:rPr>
      </w:pPr>
      <w:r w:rsidRPr="006E75B4">
        <w:rPr>
          <w:i/>
          <w:color w:val="000000"/>
        </w:rPr>
        <w:t>Понимать связи между людьми в обществе, чтобы правильно ориентироваться в нём.</w:t>
      </w:r>
    </w:p>
    <w:p w:rsidR="00674A96" w:rsidRPr="006E75B4" w:rsidRDefault="00674A96" w:rsidP="00674A96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i/>
          <w:color w:val="000000"/>
          <w:sz w:val="20"/>
          <w:szCs w:val="20"/>
        </w:rPr>
      </w:pPr>
      <w:r w:rsidRPr="006E75B4">
        <w:rPr>
          <w:i/>
          <w:color w:val="000000"/>
        </w:rPr>
        <w:t>Добывать и критически оценивать информацию;</w:t>
      </w:r>
    </w:p>
    <w:p w:rsidR="00674A96" w:rsidRPr="006E75B4" w:rsidRDefault="00674A96" w:rsidP="00674A96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620"/>
        <w:jc w:val="both"/>
        <w:rPr>
          <w:i/>
          <w:color w:val="000000"/>
          <w:sz w:val="20"/>
          <w:szCs w:val="20"/>
        </w:rPr>
      </w:pPr>
      <w:r w:rsidRPr="006E75B4">
        <w:rPr>
          <w:i/>
          <w:color w:val="000000"/>
        </w:rPr>
        <w:t>Систематизировать всю получаемую информацию (выделять главное, обобщать, группировать, сравнивать) и представлять её в виде устного и письменного текста, схемы, таблицы и т.д.</w:t>
      </w:r>
    </w:p>
    <w:p w:rsidR="00674A96" w:rsidRPr="006E75B4" w:rsidRDefault="00674A96" w:rsidP="00674A96">
      <w:pPr>
        <w:shd w:val="clear" w:color="auto" w:fill="FFFFFF"/>
        <w:rPr>
          <w:i/>
          <w:color w:val="000000"/>
          <w:sz w:val="20"/>
          <w:szCs w:val="20"/>
        </w:rPr>
      </w:pPr>
      <w:r w:rsidRPr="006E75B4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674A96" w:rsidRPr="006E75B4" w:rsidRDefault="00674A96" w:rsidP="00674A96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80"/>
        <w:rPr>
          <w:i/>
          <w:color w:val="000000"/>
          <w:sz w:val="20"/>
          <w:szCs w:val="20"/>
        </w:rPr>
      </w:pPr>
      <w:r w:rsidRPr="006E75B4">
        <w:rPr>
          <w:i/>
          <w:color w:val="000000"/>
        </w:rPr>
        <w:lastRenderedPageBreak/>
        <w:t>Занимать свою позицию в обществе, чтобы строить взаимоотношения с людьми, в том числе с теми, кто придерживается иных взглядов и ценностей.</w:t>
      </w:r>
    </w:p>
    <w:p w:rsidR="00674A96" w:rsidRPr="006E75B4" w:rsidRDefault="00674A96" w:rsidP="00674A96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100"/>
        <w:rPr>
          <w:i/>
          <w:color w:val="000000"/>
          <w:sz w:val="20"/>
          <w:szCs w:val="20"/>
        </w:rPr>
      </w:pPr>
      <w:r w:rsidRPr="006E75B4">
        <w:rPr>
          <w:i/>
          <w:color w:val="000000"/>
        </w:rPr>
        <w:t>Определять и корректно формулировать своё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 отстаивать свою точку зрения при обсуждении проблем свободы совести, нравственного выбора между долгом и эгоизмом и т.д.</w:t>
      </w:r>
    </w:p>
    <w:p w:rsidR="00674A96" w:rsidRPr="006E75B4" w:rsidRDefault="00674A96" w:rsidP="00674A96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100"/>
        <w:rPr>
          <w:i/>
          <w:color w:val="000000"/>
          <w:sz w:val="20"/>
          <w:szCs w:val="20"/>
        </w:rPr>
      </w:pPr>
      <w:r w:rsidRPr="006E75B4">
        <w:rPr>
          <w:i/>
          <w:color w:val="000000"/>
        </w:rPr>
        <w:t>Определять и выражать своё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систем.</w:t>
      </w:r>
    </w:p>
    <w:p w:rsidR="00674A96" w:rsidRPr="006E75B4" w:rsidRDefault="00674A96" w:rsidP="00674A96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760"/>
        <w:rPr>
          <w:i/>
          <w:color w:val="000000"/>
          <w:sz w:val="20"/>
          <w:szCs w:val="20"/>
        </w:rPr>
      </w:pPr>
      <w:r w:rsidRPr="006E75B4">
        <w:rPr>
          <w:i/>
          <w:color w:val="000000"/>
        </w:rPr>
        <w:t>Формулировать и обосновывать свою точку зрения при обсуждении проблем поиска смысла жизни, отношений между поколениями.</w:t>
      </w:r>
    </w:p>
    <w:p w:rsidR="00674A96" w:rsidRPr="006E75B4" w:rsidRDefault="00674A96" w:rsidP="00674A96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720"/>
        <w:rPr>
          <w:i/>
          <w:color w:val="000000"/>
          <w:sz w:val="20"/>
          <w:szCs w:val="20"/>
        </w:rPr>
      </w:pPr>
      <w:r w:rsidRPr="006E75B4">
        <w:rPr>
          <w:i/>
          <w:color w:val="000000"/>
        </w:rPr>
        <w:t>Определять и выражать своё отношение к идее прав человека, в возможности граждан влиять на власть, к революциям и реформам как способам изменения общества.</w:t>
      </w:r>
    </w:p>
    <w:p w:rsidR="00674A96" w:rsidRPr="006E75B4" w:rsidRDefault="00674A96" w:rsidP="00674A96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740"/>
        <w:rPr>
          <w:i/>
          <w:color w:val="000000"/>
          <w:sz w:val="20"/>
          <w:szCs w:val="20"/>
        </w:rPr>
      </w:pPr>
      <w:r w:rsidRPr="006E75B4">
        <w:rPr>
          <w:i/>
          <w:color w:val="000000"/>
        </w:rPr>
        <w:t>Отстаивать свою точку зрения при обсуждении экономических прав подростков</w:t>
      </w:r>
    </w:p>
    <w:p w:rsidR="00674A96" w:rsidRPr="006E75B4" w:rsidRDefault="00674A96" w:rsidP="00674A96">
      <w:pPr>
        <w:shd w:val="clear" w:color="auto" w:fill="FFFFFF"/>
        <w:spacing w:before="30" w:after="30"/>
        <w:jc w:val="both"/>
        <w:rPr>
          <w:i/>
          <w:color w:val="000000"/>
        </w:rPr>
      </w:pPr>
    </w:p>
    <w:p w:rsidR="00674A96" w:rsidRPr="006E75B4" w:rsidRDefault="00674A96" w:rsidP="00674A96">
      <w:pPr>
        <w:shd w:val="clear" w:color="auto" w:fill="FFFFFF"/>
        <w:jc w:val="both"/>
        <w:rPr>
          <w:i/>
          <w:color w:val="000000"/>
        </w:rPr>
      </w:pPr>
      <w:r w:rsidRPr="006E75B4">
        <w:rPr>
          <w:b/>
          <w:i/>
          <w:color w:val="000000"/>
          <w:u w:val="single"/>
        </w:rPr>
        <w:t>Предметные результаты</w:t>
      </w:r>
      <w:r w:rsidRPr="006E75B4">
        <w:rPr>
          <w:i/>
          <w:color w:val="000000"/>
          <w:u w:val="single"/>
        </w:rPr>
        <w:t> </w:t>
      </w:r>
      <w:r w:rsidRPr="006E75B4">
        <w:rPr>
          <w:b/>
          <w:bCs/>
          <w:i/>
          <w:color w:val="000000"/>
          <w:u w:val="single"/>
        </w:rPr>
        <w:t>к концу</w:t>
      </w:r>
      <w:r w:rsidRPr="006E75B4">
        <w:rPr>
          <w:b/>
          <w:bCs/>
          <w:i/>
          <w:color w:val="000000"/>
        </w:rPr>
        <w:t xml:space="preserve"> 9 класса соответственно темам.</w:t>
      </w:r>
    </w:p>
    <w:p w:rsidR="00674A96" w:rsidRPr="006E75B4" w:rsidRDefault="00674A96" w:rsidP="00674A96">
      <w:pPr>
        <w:shd w:val="clear" w:color="auto" w:fill="FFFFFF"/>
        <w:jc w:val="both"/>
        <w:rPr>
          <w:i/>
          <w:color w:val="000000"/>
        </w:rPr>
      </w:pPr>
      <w:r w:rsidRPr="006E75B4">
        <w:rPr>
          <w:b/>
          <w:bCs/>
          <w:i/>
          <w:color w:val="000000"/>
        </w:rPr>
        <w:t>ТЕМА: Политическая сфера жизни общества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b/>
          <w:bCs/>
          <w:i/>
          <w:color w:val="000000"/>
        </w:rPr>
        <w:t>Выпускник научится: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объяснять роль политики в жизни общества;</w:t>
      </w:r>
      <w:r w:rsidRPr="006E75B4">
        <w:rPr>
          <w:b/>
          <w:bCs/>
          <w:i/>
          <w:color w:val="000000"/>
        </w:rPr>
        <w:t> 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различать и сравнивать различные формы правления, иллюстрировать их примерами; • давать характеристику формам государственно-территориального устройства;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различать различные типы политических режимов, раскрывать их основные признаки; • раскрывать на конкретных примерах основные черты и принципы демократии;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называть признаки политической партии, раскрывать их на конкретных примерах;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характеризовать различные формы участия граждан в политической жизни.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b/>
          <w:bCs/>
          <w:i/>
          <w:color w:val="000000"/>
        </w:rPr>
        <w:t>Выпускник получит возможность научиться: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 </w:t>
      </w:r>
      <w:r w:rsidRPr="006E75B4">
        <w:rPr>
          <w:i/>
          <w:iCs/>
          <w:color w:val="000000"/>
        </w:rPr>
        <w:t>осознавать значение гражданской активности и патриотической позиции в укреплении нашего государства;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iCs/>
          <w:color w:val="000000"/>
        </w:rPr>
        <w:t xml:space="preserve">• соотносить различные оценки </w:t>
      </w:r>
      <w:proofErr w:type="spellStart"/>
      <w:r w:rsidRPr="006E75B4">
        <w:rPr>
          <w:i/>
          <w:iCs/>
          <w:color w:val="000000"/>
        </w:rPr>
        <w:t>политич</w:t>
      </w:r>
      <w:proofErr w:type="spellEnd"/>
      <w:r w:rsidRPr="006E75B4">
        <w:rPr>
          <w:i/>
          <w:iCs/>
          <w:color w:val="000000"/>
        </w:rPr>
        <w:t>. событий и процессов и делать обоснованные выводы.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iCs/>
          <w:color w:val="000000"/>
        </w:rPr>
        <w:t>• осознавать значение патриотической позиции в укреплении нашего государства;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iCs/>
          <w:color w:val="000000"/>
        </w:rPr>
        <w:t>• характеризовать конституционные обязанности гражданина.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b/>
          <w:bCs/>
          <w:i/>
          <w:color w:val="000000"/>
        </w:rPr>
        <w:t>Гражданин и государство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b/>
          <w:i/>
          <w:color w:val="000000"/>
        </w:rPr>
      </w:pPr>
      <w:r w:rsidRPr="006E75B4">
        <w:rPr>
          <w:b/>
          <w:i/>
          <w:color w:val="000000"/>
        </w:rPr>
        <w:t>Выпускник научится: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lastRenderedPageBreak/>
        <w:t>•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объяснять порядок формирования органов государственной власти РФ;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раскрывать достижения российского народа;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объяснять и конкретизировать примерами смысл понятия «гражданство»;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называть и иллюстрировать примерами основные права и свободы граждан, гарантированные Конституцией РФ;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осознавать значение патриотической позиции в укреплении нашего государства;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характеризовать конституционные обязанности гражданина.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b/>
          <w:bCs/>
          <w:i/>
          <w:color w:val="000000"/>
        </w:rPr>
        <w:t>Выпускник получит возможность научиться: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 </w:t>
      </w:r>
      <w:proofErr w:type="spellStart"/>
      <w:r w:rsidRPr="006E75B4">
        <w:rPr>
          <w:i/>
          <w:iCs/>
          <w:color w:val="000000"/>
        </w:rPr>
        <w:t>аргументированно</w:t>
      </w:r>
      <w:proofErr w:type="spellEnd"/>
      <w:r w:rsidRPr="006E75B4">
        <w:rPr>
          <w:i/>
          <w:iCs/>
          <w:color w:val="000000"/>
        </w:rPr>
        <w:t xml:space="preserve"> обосновывать влияние происходящих в обществе изменений на положение России в мире;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iCs/>
          <w:color w:val="000000"/>
        </w:rPr>
        <w:t>•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b/>
          <w:bCs/>
          <w:i/>
          <w:color w:val="000000"/>
        </w:rPr>
        <w:t>Основы российского законодательства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b/>
          <w:bCs/>
          <w:i/>
          <w:color w:val="000000"/>
        </w:rPr>
        <w:t>Выпускник научится: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характеризовать систему российского законодательства;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раскрывать особенности гражданской дееспособности несовершеннолетних;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характеризовать гражданские правоотношения;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раскрывать смысл права на труд;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объяснять роль трудового договора;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разъяснять на примерах особенности положения несовершеннолетних в трудовых отношениях;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характеризовать права и обязанности супругов, родителей, детей;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характеризовать особенности уголовного права и уголовных правоотношений;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конкретизировать примерами виды преступлений и наказания за них;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характеризовать специфику уголовной ответственности несовершеннолетних;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раскрывать связь права на образование и обязанности получить образование;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lastRenderedPageBreak/>
        <w:t>•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b/>
          <w:bCs/>
          <w:i/>
          <w:color w:val="000000"/>
        </w:rPr>
        <w:t>Выпускник получит возможность научиться: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color w:val="000000"/>
        </w:rPr>
        <w:t>• </w:t>
      </w:r>
      <w:r w:rsidRPr="006E75B4">
        <w:rPr>
          <w:i/>
          <w:iCs/>
          <w:color w:val="000000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iCs/>
          <w:color w:val="000000"/>
        </w:rPr>
        <w:t>• оценивать сущность и значение правопорядка и законности, собственный возможный вклад в их становление и развитие;</w:t>
      </w:r>
    </w:p>
    <w:p w:rsidR="00674A96" w:rsidRPr="006E75B4" w:rsidRDefault="00674A96" w:rsidP="00674A96">
      <w:pPr>
        <w:shd w:val="clear" w:color="auto" w:fill="FFFFFF"/>
        <w:ind w:firstLine="710"/>
        <w:jc w:val="both"/>
        <w:rPr>
          <w:i/>
          <w:color w:val="000000"/>
        </w:rPr>
      </w:pPr>
      <w:r w:rsidRPr="006E75B4">
        <w:rPr>
          <w:i/>
          <w:iCs/>
          <w:color w:val="000000"/>
        </w:rPr>
        <w:t>• осознанно содействовать защите правопорядка в обществе правовыми способами и средствами.</w:t>
      </w:r>
    </w:p>
    <w:p w:rsidR="00674A96" w:rsidRPr="00674A96" w:rsidRDefault="00674A96">
      <w:pPr>
        <w:rPr>
          <w:b/>
        </w:rPr>
      </w:pPr>
    </w:p>
    <w:sectPr w:rsidR="00674A96" w:rsidRPr="00674A96" w:rsidSect="00B8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2029"/>
    <w:multiLevelType w:val="multilevel"/>
    <w:tmpl w:val="10B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A38BC"/>
    <w:multiLevelType w:val="hybridMultilevel"/>
    <w:tmpl w:val="711E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6631B"/>
    <w:multiLevelType w:val="multilevel"/>
    <w:tmpl w:val="ED8CC1E0"/>
    <w:lvl w:ilvl="0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A339D9"/>
    <w:multiLevelType w:val="hybridMultilevel"/>
    <w:tmpl w:val="FE583F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36A12"/>
    <w:multiLevelType w:val="multilevel"/>
    <w:tmpl w:val="211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35E01"/>
    <w:multiLevelType w:val="multilevel"/>
    <w:tmpl w:val="516E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D6EA1"/>
    <w:multiLevelType w:val="multilevel"/>
    <w:tmpl w:val="D6D2E9FC"/>
    <w:lvl w:ilvl="0">
      <w:start w:val="1"/>
      <w:numFmt w:val="bullet"/>
      <w:lvlText w:val="o"/>
      <w:lvlJc w:val="left"/>
      <w:pPr>
        <w:ind w:left="826" w:hanging="40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96"/>
    <w:rsid w:val="00674A96"/>
    <w:rsid w:val="00B8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9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674A9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74A96"/>
  </w:style>
  <w:style w:type="character" w:customStyle="1" w:styleId="c4">
    <w:name w:val="c4"/>
    <w:basedOn w:val="a0"/>
    <w:rsid w:val="00674A96"/>
  </w:style>
  <w:style w:type="character" w:customStyle="1" w:styleId="c14">
    <w:name w:val="c14"/>
    <w:basedOn w:val="a0"/>
    <w:rsid w:val="00674A96"/>
  </w:style>
  <w:style w:type="character" w:customStyle="1" w:styleId="c37">
    <w:name w:val="c37"/>
    <w:basedOn w:val="a0"/>
    <w:rsid w:val="00674A96"/>
  </w:style>
  <w:style w:type="paragraph" w:customStyle="1" w:styleId="c60">
    <w:name w:val="c60"/>
    <w:basedOn w:val="a"/>
    <w:rsid w:val="006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74A96"/>
  </w:style>
  <w:style w:type="paragraph" w:customStyle="1" w:styleId="c20">
    <w:name w:val="c20"/>
    <w:basedOn w:val="a"/>
    <w:rsid w:val="006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3214</Words>
  <Characters>18325</Characters>
  <Application>Microsoft Office Word</Application>
  <DocSecurity>0</DocSecurity>
  <Lines>152</Lines>
  <Paragraphs>42</Paragraphs>
  <ScaleCrop>false</ScaleCrop>
  <Company/>
  <LinksUpToDate>false</LinksUpToDate>
  <CharactersWithSpaces>21497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2021-10-31T14:11:00Z</dcterms:created>
  <dcterms:modified xsi:type="dcterms:W3CDTF">2021-10-31T14:13:00Z</dcterms:modified>
</cp:coreProperties>
</file>